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8FD2B7" w14:textId="77777777" w:rsidR="003011DE" w:rsidRPr="008E24A3" w:rsidRDefault="00E163D3" w:rsidP="00986065">
      <w:pPr>
        <w:keepNext/>
        <w:widowControl w:val="0"/>
        <w:spacing w:after="240"/>
        <w:jc w:val="center"/>
        <w:outlineLvl w:val="0"/>
        <w:rPr>
          <w:rFonts w:ascii="Verdana" w:hAnsi="Verdana"/>
          <w:sz w:val="16"/>
          <w:szCs w:val="16"/>
        </w:rPr>
      </w:pPr>
      <w:r>
        <w:rPr>
          <w:rFonts w:ascii="Verdana" w:eastAsia="Verdana" w:hAnsi="Verdana" w:cs="Verdana"/>
          <w:b/>
          <w:sz w:val="24"/>
        </w:rPr>
        <w:t>Simon Beard</w:t>
      </w:r>
    </w:p>
    <w:p w14:paraId="509396FD" w14:textId="7D155EC0" w:rsidR="003011DE" w:rsidRDefault="00740936" w:rsidP="00C37D9C">
      <w:pPr>
        <w:widowControl w:val="0"/>
        <w:jc w:val="center"/>
        <w:rPr>
          <w:rFonts w:ascii="Verdana" w:hAnsi="Verdana"/>
        </w:rPr>
      </w:pPr>
      <w:r>
        <w:rPr>
          <w:rFonts w:ascii="Verdana" w:eastAsia="Verdana" w:hAnsi="Verdana" w:cs="Verdana"/>
          <w:sz w:val="19"/>
        </w:rPr>
        <w:t xml:space="preserve">Centre for the Study of Existential Risk, </w:t>
      </w:r>
      <w:r w:rsidR="009D22B4">
        <w:rPr>
          <w:rFonts w:ascii="Verdana" w:eastAsia="Verdana" w:hAnsi="Verdana" w:cs="Verdana"/>
          <w:sz w:val="19"/>
        </w:rPr>
        <w:t>16 Mill Lane</w:t>
      </w:r>
      <w:r w:rsidR="009D22B4">
        <w:rPr>
          <w:rFonts w:ascii="Verdana" w:eastAsia="Verdana" w:hAnsi="Verdana" w:cs="Verdana"/>
          <w:sz w:val="19"/>
        </w:rPr>
        <w:tab/>
      </w:r>
      <w:r>
        <w:rPr>
          <w:rFonts w:ascii="Verdana" w:eastAsia="Verdana" w:hAnsi="Verdana" w:cs="Verdana"/>
          <w:sz w:val="19"/>
        </w:rPr>
        <w:t xml:space="preserve">, Cambridge CB2 </w:t>
      </w:r>
      <w:r w:rsidR="009D22B4">
        <w:rPr>
          <w:rFonts w:ascii="Verdana" w:eastAsia="Verdana" w:hAnsi="Verdana" w:cs="Verdana"/>
          <w:sz w:val="19"/>
        </w:rPr>
        <w:t>1</w:t>
      </w:r>
      <w:r w:rsidR="00FC757C">
        <w:rPr>
          <w:rFonts w:ascii="Verdana" w:eastAsia="Verdana" w:hAnsi="Verdana" w:cs="Verdana"/>
          <w:sz w:val="19"/>
        </w:rPr>
        <w:t>SB</w:t>
      </w:r>
    </w:p>
    <w:p w14:paraId="49143FF3" w14:textId="77777777" w:rsidR="003011DE" w:rsidRDefault="00740936" w:rsidP="00C37D9C">
      <w:pPr>
        <w:widowControl w:val="0"/>
        <w:spacing w:after="120"/>
        <w:jc w:val="center"/>
        <w:rPr>
          <w:rFonts w:ascii="Verdana" w:hAnsi="Verdana"/>
        </w:rPr>
      </w:pPr>
      <w:r>
        <w:rPr>
          <w:rFonts w:ascii="Verdana" w:eastAsia="Verdana" w:hAnsi="Verdana" w:cs="Verdana"/>
          <w:sz w:val="19"/>
        </w:rPr>
        <w:t>sjb316@cam.ac.uk</w:t>
      </w:r>
      <w:r w:rsidR="00F016DB">
        <w:rPr>
          <w:rFonts w:ascii="Verdana" w:eastAsia="Verdana" w:hAnsi="Verdana" w:cs="Verdana"/>
          <w:sz w:val="19"/>
        </w:rPr>
        <w:t xml:space="preserve"> </w:t>
      </w:r>
      <w:r w:rsidR="008E24A3">
        <w:rPr>
          <w:rFonts w:ascii="Verdana" w:hAnsi="Verdana"/>
        </w:rPr>
        <w:t xml:space="preserve">  </w:t>
      </w:r>
      <w:r w:rsidR="00E163D3">
        <w:rPr>
          <w:rFonts w:ascii="Verdana" w:eastAsia="Verdana" w:hAnsi="Verdana" w:cs="Verdana"/>
          <w:sz w:val="19"/>
        </w:rPr>
        <w:t>+44 (0) 7983 676 970</w:t>
      </w:r>
      <w:r w:rsidR="00F016DB">
        <w:rPr>
          <w:rFonts w:ascii="Verdana" w:eastAsia="Verdana" w:hAnsi="Verdana" w:cs="Verdana"/>
          <w:sz w:val="19"/>
        </w:rPr>
        <w:t xml:space="preserve">  </w:t>
      </w:r>
      <w:r w:rsidR="008E24A3">
        <w:rPr>
          <w:rFonts w:ascii="Verdana" w:hAnsi="Verdana"/>
        </w:rPr>
        <w:t xml:space="preserve"> </w:t>
      </w:r>
      <w:r w:rsidR="00E163D3">
        <w:rPr>
          <w:rFonts w:ascii="Verdana" w:eastAsia="Verdana" w:hAnsi="Verdana" w:cs="Verdana"/>
          <w:sz w:val="19"/>
        </w:rPr>
        <w:t>sjbeard.weebly.com</w:t>
      </w:r>
    </w:p>
    <w:p w14:paraId="28E63787" w14:textId="77777777" w:rsidR="003011DE" w:rsidRPr="008741D1" w:rsidRDefault="00E163D3" w:rsidP="00986065">
      <w:pPr>
        <w:keepNext/>
        <w:widowControl w:val="0"/>
        <w:spacing w:after="240"/>
        <w:ind w:left="720" w:hanging="720"/>
        <w:jc w:val="both"/>
        <w:outlineLvl w:val="0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b/>
          <w:smallCaps/>
          <w:color w:val="00000A"/>
          <w:sz w:val="19"/>
          <w:szCs w:val="19"/>
        </w:rPr>
        <w:t>Specialization</w:t>
      </w:r>
    </w:p>
    <w:p w14:paraId="22ECFF40" w14:textId="0BDBEB3B" w:rsidR="003011DE" w:rsidRPr="008741D1" w:rsidRDefault="00E163D3" w:rsidP="00C37D9C">
      <w:pPr>
        <w:widowControl w:val="0"/>
        <w:spacing w:after="120"/>
        <w:ind w:left="5039" w:hanging="4755"/>
        <w:rPr>
          <w:rFonts w:ascii="Verdana" w:eastAsia="Verdana" w:hAnsi="Verdana" w:cs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Areas of Specialization</w:t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  <w:t>Moral and Political Philosophy</w:t>
      </w:r>
      <w:r w:rsidR="008741D1">
        <w:rPr>
          <w:rFonts w:ascii="Verdana" w:eastAsia="Verdana" w:hAnsi="Verdana" w:cs="Verdana"/>
          <w:sz w:val="19"/>
          <w:szCs w:val="19"/>
        </w:rPr>
        <w:br/>
      </w:r>
      <w:r w:rsidR="00A64CA8">
        <w:rPr>
          <w:rFonts w:ascii="Verdana" w:eastAsia="Verdana" w:hAnsi="Verdana" w:cs="Verdana"/>
          <w:sz w:val="19"/>
          <w:szCs w:val="19"/>
        </w:rPr>
        <w:t>Existential Risk</w:t>
      </w:r>
      <w:r w:rsidR="008741D1">
        <w:rPr>
          <w:rFonts w:ascii="Verdana" w:eastAsia="Verdana" w:hAnsi="Verdana" w:cs="Verdana"/>
          <w:sz w:val="19"/>
          <w:szCs w:val="19"/>
        </w:rPr>
        <w:br/>
      </w:r>
      <w:r w:rsidRPr="008741D1">
        <w:rPr>
          <w:rFonts w:ascii="Verdana" w:eastAsia="Verdana" w:hAnsi="Verdana" w:cs="Verdana"/>
          <w:sz w:val="19"/>
          <w:szCs w:val="19"/>
        </w:rPr>
        <w:t xml:space="preserve">Philosophy </w:t>
      </w:r>
      <w:r w:rsidR="00A64CA8">
        <w:rPr>
          <w:rFonts w:ascii="Verdana" w:eastAsia="Verdana" w:hAnsi="Verdana" w:cs="Verdana"/>
          <w:sz w:val="19"/>
          <w:szCs w:val="19"/>
        </w:rPr>
        <w:t>and</w:t>
      </w:r>
      <w:r w:rsidRPr="008741D1">
        <w:rPr>
          <w:rFonts w:ascii="Verdana" w:eastAsia="Verdana" w:hAnsi="Verdana" w:cs="Verdana"/>
          <w:sz w:val="19"/>
          <w:szCs w:val="19"/>
        </w:rPr>
        <w:t xml:space="preserve"> Public Policy</w:t>
      </w:r>
    </w:p>
    <w:p w14:paraId="7908FF7B" w14:textId="389C3D46" w:rsidR="00DF75D3" w:rsidRPr="008741D1" w:rsidRDefault="00E163D3" w:rsidP="00A64CA8">
      <w:pPr>
        <w:widowControl w:val="0"/>
        <w:spacing w:after="120"/>
        <w:ind w:left="284"/>
        <w:rPr>
          <w:rFonts w:ascii="Verdana" w:eastAsia="Verdana" w:hAnsi="Verdana" w:cs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Areas of Competence</w:t>
      </w:r>
      <w:r w:rsidRPr="008741D1">
        <w:rPr>
          <w:rFonts w:ascii="Verdana" w:eastAsia="Verdana" w:hAnsi="Verdana" w:cs="Verdana"/>
          <w:sz w:val="19"/>
          <w:szCs w:val="19"/>
        </w:rPr>
        <w:tab/>
        <w:t xml:space="preserve"> </w:t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  <w:t>Philosophy of Economics</w:t>
      </w:r>
      <w:r w:rsidR="00924970" w:rsidRPr="008741D1">
        <w:rPr>
          <w:rFonts w:ascii="Verdana" w:eastAsia="Verdana" w:hAnsi="Verdana" w:cs="Verdana"/>
          <w:sz w:val="19"/>
          <w:szCs w:val="19"/>
        </w:rPr>
        <w:t xml:space="preserve"> and the Social Sciences</w:t>
      </w:r>
      <w:r w:rsidR="008741D1">
        <w:rPr>
          <w:rFonts w:ascii="Verdana" w:eastAsia="Verdana" w:hAnsi="Verdana" w:cs="Verdana"/>
          <w:sz w:val="19"/>
          <w:szCs w:val="19"/>
        </w:rPr>
        <w:br/>
      </w:r>
      <w:r w:rsidR="008741D1">
        <w:rPr>
          <w:rFonts w:ascii="Verdana" w:eastAsia="Verdana" w:hAnsi="Verdana" w:cs="Verdana"/>
          <w:sz w:val="19"/>
          <w:szCs w:val="19"/>
        </w:rPr>
        <w:tab/>
      </w:r>
      <w:r w:rsidR="00DF75D3" w:rsidRPr="008741D1">
        <w:rPr>
          <w:rFonts w:ascii="Verdana" w:eastAsia="Verdana" w:hAnsi="Verdana" w:cs="Verdana"/>
          <w:sz w:val="19"/>
          <w:szCs w:val="19"/>
        </w:rPr>
        <w:tab/>
      </w:r>
      <w:r w:rsidR="00DF75D3" w:rsidRPr="008741D1">
        <w:rPr>
          <w:rFonts w:ascii="Verdana" w:eastAsia="Verdana" w:hAnsi="Verdana" w:cs="Verdana"/>
          <w:sz w:val="19"/>
          <w:szCs w:val="19"/>
        </w:rPr>
        <w:tab/>
      </w:r>
      <w:r w:rsidR="00DF75D3" w:rsidRPr="008741D1">
        <w:rPr>
          <w:rFonts w:ascii="Verdana" w:eastAsia="Verdana" w:hAnsi="Verdana" w:cs="Verdana"/>
          <w:sz w:val="19"/>
          <w:szCs w:val="19"/>
        </w:rPr>
        <w:tab/>
      </w:r>
      <w:r w:rsidR="00DF75D3" w:rsidRPr="008741D1">
        <w:rPr>
          <w:rFonts w:ascii="Verdana" w:eastAsia="Verdana" w:hAnsi="Verdana" w:cs="Verdana"/>
          <w:sz w:val="19"/>
          <w:szCs w:val="19"/>
        </w:rPr>
        <w:tab/>
      </w:r>
      <w:r w:rsidR="00DF75D3" w:rsidRPr="008741D1">
        <w:rPr>
          <w:rFonts w:ascii="Verdana" w:eastAsia="Verdana" w:hAnsi="Verdana" w:cs="Verdana"/>
          <w:sz w:val="19"/>
          <w:szCs w:val="19"/>
        </w:rPr>
        <w:tab/>
      </w:r>
      <w:r w:rsidR="00DF75D3" w:rsidRPr="008741D1">
        <w:rPr>
          <w:rFonts w:ascii="Verdana" w:eastAsia="Verdana" w:hAnsi="Verdana" w:cs="Verdana"/>
          <w:sz w:val="19"/>
          <w:szCs w:val="19"/>
        </w:rPr>
        <w:tab/>
        <w:t>Political Theory</w:t>
      </w:r>
    </w:p>
    <w:p w14:paraId="693E0B97" w14:textId="77777777" w:rsidR="00E93FDB" w:rsidRPr="008741D1" w:rsidRDefault="00E93FDB" w:rsidP="00986065">
      <w:pPr>
        <w:keepNext/>
        <w:widowControl w:val="0"/>
        <w:spacing w:after="240"/>
        <w:ind w:left="720" w:hanging="720"/>
        <w:jc w:val="both"/>
        <w:outlineLvl w:val="0"/>
        <w:rPr>
          <w:rFonts w:ascii="Verdana" w:eastAsia="Verdana" w:hAnsi="Verdana" w:cs="Verdana"/>
          <w:b/>
          <w:smallCaps/>
          <w:color w:val="00000A"/>
          <w:sz w:val="19"/>
          <w:szCs w:val="19"/>
        </w:rPr>
      </w:pPr>
      <w:r w:rsidRPr="008741D1">
        <w:rPr>
          <w:rFonts w:ascii="Verdana" w:eastAsia="Verdana" w:hAnsi="Verdana" w:cs="Verdana"/>
          <w:b/>
          <w:smallCaps/>
          <w:color w:val="00000A"/>
          <w:sz w:val="19"/>
          <w:szCs w:val="19"/>
        </w:rPr>
        <w:t>Employment History</w:t>
      </w:r>
    </w:p>
    <w:p w14:paraId="0C4F8E14" w14:textId="59BFBC25" w:rsidR="00740936" w:rsidRPr="00740936" w:rsidRDefault="00740936" w:rsidP="00740936">
      <w:pPr>
        <w:widowControl w:val="0"/>
        <w:spacing w:after="120"/>
        <w:ind w:left="284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Research Associate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b/>
          <w:sz w:val="19"/>
          <w:szCs w:val="19"/>
        </w:rPr>
        <w:t>Centre for the Study of Existential Risk</w:t>
      </w:r>
      <w:r>
        <w:rPr>
          <w:rFonts w:ascii="Verdana" w:eastAsia="Verdana" w:hAnsi="Verdana" w:cs="Verdana"/>
          <w:b/>
          <w:sz w:val="19"/>
          <w:szCs w:val="19"/>
        </w:rPr>
        <w:br/>
      </w:r>
      <w:r>
        <w:rPr>
          <w:rFonts w:ascii="Verdana" w:eastAsia="Verdana" w:hAnsi="Verdana" w:cs="Verdana"/>
          <w:b/>
          <w:sz w:val="19"/>
          <w:szCs w:val="19"/>
        </w:rPr>
        <w:tab/>
      </w:r>
      <w:r>
        <w:rPr>
          <w:rFonts w:ascii="Verdana" w:eastAsia="Verdana" w:hAnsi="Verdana" w:cs="Verdana"/>
          <w:b/>
          <w:sz w:val="19"/>
          <w:szCs w:val="19"/>
        </w:rPr>
        <w:tab/>
      </w:r>
      <w:r>
        <w:rPr>
          <w:rFonts w:ascii="Verdana" w:eastAsia="Verdana" w:hAnsi="Verdana" w:cs="Verdana"/>
          <w:b/>
          <w:sz w:val="19"/>
          <w:szCs w:val="19"/>
        </w:rPr>
        <w:tab/>
      </w:r>
      <w:r>
        <w:rPr>
          <w:rFonts w:ascii="Verdana" w:eastAsia="Verdana" w:hAnsi="Verdana" w:cs="Verdana"/>
          <w:b/>
          <w:sz w:val="19"/>
          <w:szCs w:val="19"/>
        </w:rPr>
        <w:tab/>
      </w:r>
      <w:r>
        <w:rPr>
          <w:rFonts w:ascii="Verdana" w:eastAsia="Verdana" w:hAnsi="Verdana" w:cs="Verdana"/>
          <w:b/>
          <w:sz w:val="19"/>
          <w:szCs w:val="19"/>
        </w:rPr>
        <w:tab/>
      </w:r>
      <w:r>
        <w:rPr>
          <w:rFonts w:ascii="Verdana" w:eastAsia="Verdana" w:hAnsi="Verdana" w:cs="Verdana"/>
          <w:b/>
          <w:sz w:val="19"/>
          <w:szCs w:val="19"/>
        </w:rPr>
        <w:tab/>
      </w:r>
      <w:r>
        <w:rPr>
          <w:rFonts w:ascii="Verdana" w:eastAsia="Verdana" w:hAnsi="Verdana" w:cs="Verdana"/>
          <w:b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>CRASSH, University</w:t>
      </w:r>
      <w:r w:rsidR="000553F8">
        <w:rPr>
          <w:rFonts w:ascii="Verdana" w:eastAsia="Verdana" w:hAnsi="Verdana" w:cs="Verdana"/>
          <w:sz w:val="19"/>
          <w:szCs w:val="19"/>
        </w:rPr>
        <w:t xml:space="preserve"> of Cambridge</w:t>
      </w:r>
      <w:r w:rsidR="000553F8">
        <w:rPr>
          <w:rFonts w:ascii="Verdana" w:eastAsia="Verdana" w:hAnsi="Verdana" w:cs="Verdana"/>
          <w:sz w:val="19"/>
          <w:szCs w:val="19"/>
        </w:rPr>
        <w:br/>
      </w:r>
      <w:r w:rsidR="000553F8">
        <w:rPr>
          <w:rFonts w:ascii="Verdana" w:eastAsia="Verdana" w:hAnsi="Verdana" w:cs="Verdana"/>
          <w:sz w:val="19"/>
          <w:szCs w:val="19"/>
        </w:rPr>
        <w:tab/>
      </w:r>
      <w:r w:rsidR="000553F8">
        <w:rPr>
          <w:rFonts w:ascii="Verdana" w:eastAsia="Verdana" w:hAnsi="Verdana" w:cs="Verdana"/>
          <w:sz w:val="19"/>
          <w:szCs w:val="19"/>
        </w:rPr>
        <w:tab/>
      </w:r>
      <w:r w:rsidR="000553F8">
        <w:rPr>
          <w:rFonts w:ascii="Verdana" w:eastAsia="Verdana" w:hAnsi="Verdana" w:cs="Verdana"/>
          <w:sz w:val="19"/>
          <w:szCs w:val="19"/>
        </w:rPr>
        <w:tab/>
      </w:r>
      <w:r w:rsidR="000553F8">
        <w:rPr>
          <w:rFonts w:ascii="Verdana" w:eastAsia="Verdana" w:hAnsi="Verdana" w:cs="Verdana"/>
          <w:sz w:val="19"/>
          <w:szCs w:val="19"/>
        </w:rPr>
        <w:tab/>
      </w:r>
      <w:r w:rsidR="000553F8">
        <w:rPr>
          <w:rFonts w:ascii="Verdana" w:eastAsia="Verdana" w:hAnsi="Verdana" w:cs="Verdana"/>
          <w:sz w:val="19"/>
          <w:szCs w:val="19"/>
        </w:rPr>
        <w:tab/>
      </w:r>
      <w:r w:rsidR="000553F8">
        <w:rPr>
          <w:rFonts w:ascii="Verdana" w:eastAsia="Verdana" w:hAnsi="Verdana" w:cs="Verdana"/>
          <w:sz w:val="19"/>
          <w:szCs w:val="19"/>
        </w:rPr>
        <w:tab/>
      </w:r>
      <w:r w:rsidR="000553F8">
        <w:rPr>
          <w:rFonts w:ascii="Verdana" w:eastAsia="Verdana" w:hAnsi="Verdana" w:cs="Verdana"/>
          <w:sz w:val="19"/>
          <w:szCs w:val="19"/>
        </w:rPr>
        <w:tab/>
        <w:t>2015 – 2019</w:t>
      </w:r>
    </w:p>
    <w:p w14:paraId="736727E2" w14:textId="218B6915" w:rsidR="000553F8" w:rsidRPr="000553F8" w:rsidRDefault="000553F8" w:rsidP="000553F8">
      <w:pPr>
        <w:widowControl w:val="0"/>
        <w:spacing w:after="120"/>
        <w:ind w:left="5040" w:hanging="4756"/>
        <w:rPr>
          <w:rFonts w:ascii="Verdana" w:eastAsia="Verdana" w:hAnsi="Verdana" w:cs="Verdana"/>
          <w:b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Affiliated R</w:t>
      </w:r>
      <w:bookmarkStart w:id="0" w:name="_GoBack"/>
      <w:bookmarkEnd w:id="0"/>
      <w:r>
        <w:rPr>
          <w:rFonts w:ascii="Verdana" w:eastAsia="Verdana" w:hAnsi="Verdana" w:cs="Verdana"/>
          <w:sz w:val="19"/>
          <w:szCs w:val="19"/>
        </w:rPr>
        <w:t>esearcher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b/>
          <w:sz w:val="19"/>
          <w:szCs w:val="19"/>
        </w:rPr>
        <w:t>Institute for Futures Studies</w:t>
      </w:r>
      <w:r>
        <w:rPr>
          <w:rFonts w:ascii="Verdana" w:eastAsia="Verdana" w:hAnsi="Verdana" w:cs="Verdana"/>
          <w:b/>
          <w:sz w:val="19"/>
          <w:szCs w:val="19"/>
        </w:rPr>
        <w:br/>
      </w:r>
      <w:r>
        <w:rPr>
          <w:rFonts w:ascii="Verdana" w:eastAsia="Verdana" w:hAnsi="Verdana" w:cs="Verdana"/>
          <w:sz w:val="19"/>
          <w:szCs w:val="19"/>
        </w:rPr>
        <w:t>2018 -</w:t>
      </w:r>
    </w:p>
    <w:p w14:paraId="0F31DC26" w14:textId="23B247CB" w:rsidR="000553F8" w:rsidRPr="000553F8" w:rsidRDefault="00CA60EA" w:rsidP="000553F8">
      <w:pPr>
        <w:widowControl w:val="0"/>
        <w:spacing w:after="120"/>
        <w:ind w:left="284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Research Advisor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</w:r>
      <w:r w:rsidR="000553F8">
        <w:rPr>
          <w:rFonts w:ascii="Verdana" w:eastAsia="Verdana" w:hAnsi="Verdana" w:cs="Verdana"/>
          <w:sz w:val="19"/>
          <w:szCs w:val="19"/>
        </w:rPr>
        <w:tab/>
      </w:r>
      <w:r w:rsidR="000553F8">
        <w:rPr>
          <w:rFonts w:ascii="Verdana" w:eastAsia="Verdana" w:hAnsi="Verdana" w:cs="Verdana"/>
          <w:sz w:val="19"/>
          <w:szCs w:val="19"/>
        </w:rPr>
        <w:tab/>
      </w:r>
      <w:r w:rsidR="000553F8">
        <w:rPr>
          <w:rFonts w:ascii="Verdana" w:eastAsia="Verdana" w:hAnsi="Verdana" w:cs="Verdana"/>
          <w:sz w:val="19"/>
          <w:szCs w:val="19"/>
        </w:rPr>
        <w:tab/>
      </w:r>
      <w:r w:rsidR="000553F8">
        <w:rPr>
          <w:rFonts w:ascii="Verdana" w:eastAsia="Verdana" w:hAnsi="Verdana" w:cs="Verdana"/>
          <w:b/>
          <w:sz w:val="19"/>
          <w:szCs w:val="19"/>
        </w:rPr>
        <w:t>APPG Future Generations</w:t>
      </w:r>
      <w:r w:rsidR="000553F8">
        <w:rPr>
          <w:rFonts w:ascii="Verdana" w:eastAsia="Verdana" w:hAnsi="Verdana" w:cs="Verdana"/>
          <w:b/>
          <w:sz w:val="19"/>
          <w:szCs w:val="19"/>
        </w:rPr>
        <w:br/>
      </w:r>
      <w:r w:rsidR="000553F8" w:rsidRPr="000553F8">
        <w:rPr>
          <w:rFonts w:ascii="Verdana" w:eastAsia="Verdana" w:hAnsi="Verdana" w:cs="Verdana"/>
          <w:sz w:val="19"/>
          <w:szCs w:val="19"/>
        </w:rPr>
        <w:tab/>
      </w:r>
      <w:r w:rsidR="000553F8" w:rsidRPr="000553F8">
        <w:rPr>
          <w:rFonts w:ascii="Verdana" w:eastAsia="Verdana" w:hAnsi="Verdana" w:cs="Verdana"/>
          <w:sz w:val="19"/>
          <w:szCs w:val="19"/>
        </w:rPr>
        <w:tab/>
      </w:r>
      <w:r w:rsidR="000553F8" w:rsidRPr="000553F8">
        <w:rPr>
          <w:rFonts w:ascii="Verdana" w:eastAsia="Verdana" w:hAnsi="Verdana" w:cs="Verdana"/>
          <w:sz w:val="19"/>
          <w:szCs w:val="19"/>
        </w:rPr>
        <w:tab/>
      </w:r>
      <w:r w:rsidR="000553F8" w:rsidRPr="000553F8">
        <w:rPr>
          <w:rFonts w:ascii="Verdana" w:eastAsia="Verdana" w:hAnsi="Verdana" w:cs="Verdana"/>
          <w:sz w:val="19"/>
          <w:szCs w:val="19"/>
        </w:rPr>
        <w:tab/>
      </w:r>
      <w:r w:rsidR="000553F8" w:rsidRPr="000553F8">
        <w:rPr>
          <w:rFonts w:ascii="Verdana" w:eastAsia="Verdana" w:hAnsi="Verdana" w:cs="Verdana"/>
          <w:sz w:val="19"/>
          <w:szCs w:val="19"/>
        </w:rPr>
        <w:tab/>
      </w:r>
      <w:r w:rsidR="000553F8" w:rsidRPr="000553F8">
        <w:rPr>
          <w:rFonts w:ascii="Verdana" w:eastAsia="Verdana" w:hAnsi="Verdana" w:cs="Verdana"/>
          <w:sz w:val="19"/>
          <w:szCs w:val="19"/>
        </w:rPr>
        <w:tab/>
      </w:r>
      <w:r w:rsidR="000553F8" w:rsidRPr="000553F8">
        <w:rPr>
          <w:rFonts w:ascii="Verdana" w:eastAsia="Verdana" w:hAnsi="Verdana" w:cs="Verdana"/>
          <w:sz w:val="19"/>
          <w:szCs w:val="19"/>
        </w:rPr>
        <w:tab/>
      </w:r>
      <w:r w:rsidR="000553F8">
        <w:rPr>
          <w:rFonts w:ascii="Verdana" w:eastAsia="Verdana" w:hAnsi="Verdana" w:cs="Verdana"/>
          <w:sz w:val="19"/>
          <w:szCs w:val="19"/>
        </w:rPr>
        <w:t>2017 -</w:t>
      </w:r>
    </w:p>
    <w:p w14:paraId="000609E4" w14:textId="123FC312" w:rsidR="000553F8" w:rsidRDefault="000553F8" w:rsidP="000553F8">
      <w:pPr>
        <w:widowControl w:val="0"/>
        <w:spacing w:after="120"/>
        <w:ind w:left="284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New Generation Thinker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b/>
          <w:sz w:val="19"/>
          <w:szCs w:val="19"/>
        </w:rPr>
        <w:t>BBC / AHRC</w:t>
      </w:r>
      <w:r>
        <w:rPr>
          <w:rFonts w:ascii="Verdana" w:eastAsia="Verdana" w:hAnsi="Verdana" w:cs="Verdana"/>
          <w:b/>
          <w:sz w:val="19"/>
          <w:szCs w:val="19"/>
        </w:rPr>
        <w:br/>
      </w:r>
      <w:r w:rsidRPr="00D251D7">
        <w:rPr>
          <w:rFonts w:ascii="Verdana" w:eastAsia="Verdana" w:hAnsi="Verdana" w:cs="Verdana"/>
          <w:i/>
          <w:sz w:val="19"/>
          <w:szCs w:val="19"/>
        </w:rPr>
        <w:t>(academic broadcaster</w:t>
      </w:r>
      <w:r>
        <w:rPr>
          <w:rFonts w:ascii="Verdana" w:eastAsia="Verdana" w:hAnsi="Verdana" w:cs="Verdana"/>
          <w:i/>
          <w:sz w:val="19"/>
          <w:szCs w:val="19"/>
        </w:rPr>
        <w:t xml:space="preserve"> on TV and Radio</w:t>
      </w:r>
      <w:r w:rsidRPr="00D251D7">
        <w:rPr>
          <w:rFonts w:ascii="Verdana" w:eastAsia="Verdana" w:hAnsi="Verdana" w:cs="Verdana"/>
          <w:i/>
          <w:sz w:val="19"/>
          <w:szCs w:val="19"/>
        </w:rPr>
        <w:t>)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  <w:t>2017 – 2018</w:t>
      </w:r>
    </w:p>
    <w:p w14:paraId="630A5028" w14:textId="08DEF159" w:rsidR="00E93FDB" w:rsidRPr="008741D1" w:rsidRDefault="00E93FDB" w:rsidP="00C37D9C">
      <w:pPr>
        <w:widowControl w:val="0"/>
        <w:spacing w:after="120"/>
        <w:ind w:left="284"/>
        <w:rPr>
          <w:rFonts w:ascii="Verdana" w:eastAsia="Verdana" w:hAnsi="Verdana" w:cs="Verdana"/>
          <w:b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Research Fellow in Philosophy</w:t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b/>
          <w:sz w:val="19"/>
          <w:szCs w:val="19"/>
        </w:rPr>
        <w:t>Population Ethics: Theory and Practice</w:t>
      </w:r>
      <w:r w:rsidR="008741D1">
        <w:rPr>
          <w:rFonts w:ascii="Verdana" w:hAnsi="Verdana"/>
          <w:sz w:val="19"/>
          <w:szCs w:val="19"/>
        </w:rPr>
        <w:br/>
      </w:r>
      <w:r w:rsidRPr="008741D1">
        <w:rPr>
          <w:rFonts w:ascii="Verdana" w:hAnsi="Verdana"/>
          <w:sz w:val="19"/>
          <w:szCs w:val="19"/>
        </w:rPr>
        <w:tab/>
      </w:r>
      <w:r w:rsidRPr="008741D1">
        <w:rPr>
          <w:rFonts w:ascii="Verdana" w:hAnsi="Verdana"/>
          <w:sz w:val="19"/>
          <w:szCs w:val="19"/>
        </w:rPr>
        <w:tab/>
      </w:r>
      <w:r w:rsidRPr="008741D1">
        <w:rPr>
          <w:rFonts w:ascii="Verdana" w:hAnsi="Verdana"/>
          <w:sz w:val="19"/>
          <w:szCs w:val="19"/>
        </w:rPr>
        <w:tab/>
      </w:r>
      <w:r w:rsidRPr="008741D1">
        <w:rPr>
          <w:rFonts w:ascii="Verdana" w:hAnsi="Verdana"/>
          <w:sz w:val="19"/>
          <w:szCs w:val="19"/>
        </w:rPr>
        <w:tab/>
      </w:r>
      <w:r w:rsidRPr="008741D1">
        <w:rPr>
          <w:rFonts w:ascii="Verdana" w:hAnsi="Verdana"/>
          <w:sz w:val="19"/>
          <w:szCs w:val="19"/>
        </w:rPr>
        <w:tab/>
      </w:r>
      <w:r w:rsidRPr="008741D1">
        <w:rPr>
          <w:rFonts w:ascii="Verdana" w:hAnsi="Verdana"/>
          <w:sz w:val="19"/>
          <w:szCs w:val="19"/>
        </w:rPr>
        <w:tab/>
      </w:r>
      <w:r w:rsidRPr="008741D1">
        <w:rPr>
          <w:rFonts w:ascii="Verdana" w:hAnsi="Verdana"/>
          <w:sz w:val="19"/>
          <w:szCs w:val="19"/>
        </w:rPr>
        <w:tab/>
      </w:r>
      <w:r w:rsidR="000553F8">
        <w:rPr>
          <w:rFonts w:ascii="Verdana" w:hAnsi="Verdana"/>
          <w:sz w:val="19"/>
          <w:szCs w:val="19"/>
        </w:rPr>
        <w:t>FHI</w:t>
      </w:r>
      <w:r w:rsidRPr="008741D1">
        <w:rPr>
          <w:rFonts w:ascii="Verdana" w:hAnsi="Verdana"/>
          <w:sz w:val="19"/>
          <w:szCs w:val="19"/>
        </w:rPr>
        <w:t>, University of Oxford</w:t>
      </w:r>
      <w:r w:rsidR="008741D1">
        <w:rPr>
          <w:rFonts w:ascii="Verdana" w:hAnsi="Verdana"/>
          <w:sz w:val="19"/>
          <w:szCs w:val="19"/>
        </w:rPr>
        <w:br/>
      </w:r>
      <w:r w:rsidRPr="008741D1">
        <w:rPr>
          <w:rFonts w:ascii="Verdana" w:hAnsi="Verdana"/>
          <w:sz w:val="19"/>
          <w:szCs w:val="19"/>
        </w:rPr>
        <w:tab/>
      </w:r>
      <w:r w:rsidRPr="008741D1">
        <w:rPr>
          <w:rFonts w:ascii="Verdana" w:hAnsi="Verdana"/>
          <w:sz w:val="19"/>
          <w:szCs w:val="19"/>
        </w:rPr>
        <w:tab/>
      </w:r>
      <w:r w:rsidRPr="008741D1">
        <w:rPr>
          <w:rFonts w:ascii="Verdana" w:hAnsi="Verdana"/>
          <w:sz w:val="19"/>
          <w:szCs w:val="19"/>
        </w:rPr>
        <w:tab/>
      </w:r>
      <w:r w:rsidRPr="008741D1">
        <w:rPr>
          <w:rFonts w:ascii="Verdana" w:hAnsi="Verdana"/>
          <w:sz w:val="19"/>
          <w:szCs w:val="19"/>
        </w:rPr>
        <w:tab/>
      </w:r>
      <w:r w:rsidRPr="008741D1">
        <w:rPr>
          <w:rFonts w:ascii="Verdana" w:hAnsi="Verdana"/>
          <w:sz w:val="19"/>
          <w:szCs w:val="19"/>
        </w:rPr>
        <w:tab/>
      </w:r>
      <w:r w:rsidRPr="008741D1">
        <w:rPr>
          <w:rFonts w:ascii="Verdana" w:hAnsi="Verdana"/>
          <w:sz w:val="19"/>
          <w:szCs w:val="19"/>
        </w:rPr>
        <w:tab/>
      </w:r>
      <w:r w:rsidRPr="008741D1">
        <w:rPr>
          <w:rFonts w:ascii="Verdana" w:hAnsi="Verdana"/>
          <w:sz w:val="19"/>
          <w:szCs w:val="19"/>
        </w:rPr>
        <w:tab/>
        <w:t>2015 - 2016</w:t>
      </w:r>
    </w:p>
    <w:p w14:paraId="1DB205E5" w14:textId="77777777" w:rsidR="003011DE" w:rsidRPr="008741D1" w:rsidRDefault="00E163D3" w:rsidP="00986065">
      <w:pPr>
        <w:keepNext/>
        <w:widowControl w:val="0"/>
        <w:spacing w:after="240"/>
        <w:ind w:left="720" w:hanging="720"/>
        <w:jc w:val="both"/>
        <w:outlineLvl w:val="0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b/>
          <w:smallCaps/>
          <w:color w:val="00000A"/>
          <w:sz w:val="19"/>
          <w:szCs w:val="19"/>
        </w:rPr>
        <w:t>Education</w:t>
      </w:r>
    </w:p>
    <w:p w14:paraId="5198E33A" w14:textId="77777777" w:rsidR="003011DE" w:rsidRPr="008741D1" w:rsidRDefault="00E163D3" w:rsidP="00C37D9C">
      <w:pPr>
        <w:widowControl w:val="0"/>
        <w:spacing w:after="120"/>
        <w:ind w:left="284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PhD in Philosophy</w:t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b/>
          <w:sz w:val="19"/>
          <w:szCs w:val="19"/>
        </w:rPr>
        <w:t>London School of Economics</w:t>
      </w:r>
      <w:r w:rsidR="008741D1">
        <w:rPr>
          <w:rFonts w:ascii="Verdana" w:eastAsia="Verdana" w:hAnsi="Verdana" w:cs="Verdana"/>
          <w:sz w:val="19"/>
          <w:szCs w:val="19"/>
        </w:rPr>
        <w:br/>
      </w:r>
      <w:r w:rsidR="00740936">
        <w:rPr>
          <w:rFonts w:ascii="Verdana" w:eastAsia="Verdana" w:hAnsi="Verdana" w:cs="Verdana"/>
          <w:sz w:val="19"/>
          <w:szCs w:val="19"/>
        </w:rPr>
        <w:tab/>
      </w:r>
      <w:r w:rsidR="00740936">
        <w:rPr>
          <w:rFonts w:ascii="Verdana" w:eastAsia="Verdana" w:hAnsi="Verdana" w:cs="Verdana"/>
          <w:sz w:val="19"/>
          <w:szCs w:val="19"/>
        </w:rPr>
        <w:tab/>
      </w:r>
      <w:r w:rsidR="00740936">
        <w:rPr>
          <w:rFonts w:ascii="Verdana" w:eastAsia="Verdana" w:hAnsi="Verdana" w:cs="Verdana"/>
          <w:sz w:val="19"/>
          <w:szCs w:val="19"/>
        </w:rPr>
        <w:tab/>
      </w:r>
      <w:r w:rsidR="00740936">
        <w:rPr>
          <w:rFonts w:ascii="Verdana" w:eastAsia="Verdana" w:hAnsi="Verdana" w:cs="Verdana"/>
          <w:sz w:val="19"/>
          <w:szCs w:val="19"/>
        </w:rPr>
        <w:tab/>
      </w:r>
      <w:r w:rsidR="00740936">
        <w:rPr>
          <w:rFonts w:ascii="Verdana" w:eastAsia="Verdana" w:hAnsi="Verdana" w:cs="Verdana"/>
          <w:sz w:val="19"/>
          <w:szCs w:val="19"/>
        </w:rPr>
        <w:tab/>
      </w:r>
      <w:r w:rsidR="00740936">
        <w:rPr>
          <w:rFonts w:ascii="Verdana" w:eastAsia="Verdana" w:hAnsi="Verdana" w:cs="Verdana"/>
          <w:sz w:val="19"/>
          <w:szCs w:val="19"/>
        </w:rPr>
        <w:tab/>
      </w:r>
      <w:r w:rsidR="00740936">
        <w:rPr>
          <w:rFonts w:ascii="Verdana" w:eastAsia="Verdana" w:hAnsi="Verdana" w:cs="Verdana"/>
          <w:sz w:val="19"/>
          <w:szCs w:val="19"/>
        </w:rPr>
        <w:tab/>
        <w:t>2011 – 2016</w:t>
      </w:r>
    </w:p>
    <w:p w14:paraId="71521B62" w14:textId="77777777" w:rsidR="003011DE" w:rsidRPr="008741D1" w:rsidRDefault="00E163D3" w:rsidP="00C37D9C">
      <w:pPr>
        <w:widowControl w:val="0"/>
        <w:spacing w:after="120"/>
        <w:ind w:left="284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 xml:space="preserve">PGCert HE </w:t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b/>
          <w:sz w:val="19"/>
          <w:szCs w:val="19"/>
        </w:rPr>
        <w:t>London School of Economics</w:t>
      </w:r>
      <w:r w:rsidR="008741D1">
        <w:rPr>
          <w:rFonts w:ascii="Verdana" w:eastAsia="Verdana" w:hAnsi="Verdana" w:cs="Verdana"/>
          <w:sz w:val="19"/>
          <w:szCs w:val="19"/>
        </w:rPr>
        <w:br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  <w:t>2012 – 2014</w:t>
      </w:r>
    </w:p>
    <w:p w14:paraId="75F16D58" w14:textId="1C30AB90" w:rsidR="003011DE" w:rsidRPr="008741D1" w:rsidRDefault="00E163D3" w:rsidP="00C37D9C">
      <w:pPr>
        <w:widowControl w:val="0"/>
        <w:spacing w:after="120"/>
        <w:ind w:left="284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 xml:space="preserve">MSc in Philosophy and Public Policy </w:t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b/>
          <w:sz w:val="19"/>
          <w:szCs w:val="19"/>
        </w:rPr>
        <w:t>London School of Economics</w:t>
      </w:r>
      <w:r w:rsidR="008741D1">
        <w:rPr>
          <w:rFonts w:ascii="Verdana" w:hAnsi="Verdana"/>
          <w:sz w:val="19"/>
          <w:szCs w:val="19"/>
        </w:rPr>
        <w:br/>
      </w:r>
      <w:r w:rsidR="00740936" w:rsidRPr="00740936">
        <w:rPr>
          <w:rFonts w:ascii="Verdana" w:eastAsia="Verdana" w:hAnsi="Verdana" w:cs="Verdana"/>
          <w:i/>
          <w:sz w:val="19"/>
          <w:szCs w:val="19"/>
        </w:rPr>
        <w:t>Distinction</w:t>
      </w:r>
      <w:r w:rsidR="00740936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="00D251D7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>2009 – 2011 (Part time)</w:t>
      </w:r>
      <w:r w:rsidR="008741D1">
        <w:rPr>
          <w:rFonts w:ascii="Verdana" w:hAnsi="Verdana"/>
          <w:sz w:val="19"/>
          <w:szCs w:val="19"/>
        </w:rPr>
        <w:br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</w:p>
    <w:p w14:paraId="49FCB4CA" w14:textId="77777777" w:rsidR="003011DE" w:rsidRPr="008741D1" w:rsidRDefault="00E163D3" w:rsidP="00C37D9C">
      <w:pPr>
        <w:widowControl w:val="0"/>
        <w:ind w:left="284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 xml:space="preserve">BA in Philosophy, Politics and Economics </w:t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b/>
          <w:sz w:val="19"/>
          <w:szCs w:val="19"/>
        </w:rPr>
        <w:t>University of Oxford</w:t>
      </w:r>
      <w:r w:rsidRPr="008741D1">
        <w:rPr>
          <w:rFonts w:ascii="Verdana" w:eastAsia="Verdana" w:hAnsi="Verdana" w:cs="Verdana"/>
          <w:sz w:val="19"/>
          <w:szCs w:val="19"/>
        </w:rPr>
        <w:t xml:space="preserve"> </w:t>
      </w:r>
    </w:p>
    <w:p w14:paraId="7EB091E7" w14:textId="77777777" w:rsidR="00740936" w:rsidRPr="00740936" w:rsidRDefault="00740936" w:rsidP="00740936">
      <w:pPr>
        <w:widowControl w:val="0"/>
        <w:spacing w:after="120"/>
        <w:ind w:left="284"/>
        <w:jc w:val="both"/>
        <w:rPr>
          <w:rFonts w:ascii="Verdana" w:eastAsia="Verdana" w:hAnsi="Verdana" w:cs="Verdana"/>
          <w:sz w:val="19"/>
          <w:szCs w:val="19"/>
        </w:rPr>
      </w:pPr>
      <w:r w:rsidRPr="00740936">
        <w:rPr>
          <w:rFonts w:ascii="Verdana" w:eastAsia="Verdana" w:hAnsi="Verdana" w:cs="Verdana"/>
          <w:i/>
          <w:sz w:val="19"/>
          <w:szCs w:val="19"/>
        </w:rPr>
        <w:t>1</w:t>
      </w:r>
      <w:r w:rsidRPr="00740936">
        <w:rPr>
          <w:rFonts w:ascii="Verdana" w:eastAsia="Verdana" w:hAnsi="Verdana" w:cs="Verdana"/>
          <w:i/>
          <w:sz w:val="19"/>
          <w:szCs w:val="19"/>
          <w:vertAlign w:val="superscript"/>
        </w:rPr>
        <w:t>st</w:t>
      </w:r>
      <w:r w:rsidRPr="00740936">
        <w:rPr>
          <w:rFonts w:ascii="Verdana" w:eastAsia="Verdana" w:hAnsi="Verdana" w:cs="Verdana"/>
          <w:i/>
          <w:sz w:val="19"/>
          <w:szCs w:val="19"/>
        </w:rPr>
        <w:t xml:space="preserve"> Class honours</w:t>
      </w:r>
      <w:r w:rsidR="00E163D3" w:rsidRPr="008741D1">
        <w:rPr>
          <w:rFonts w:ascii="Verdana" w:eastAsia="Verdana" w:hAnsi="Verdana" w:cs="Verdana"/>
          <w:sz w:val="19"/>
          <w:szCs w:val="19"/>
        </w:rPr>
        <w:tab/>
      </w:r>
      <w:r w:rsidR="00E163D3" w:rsidRPr="008741D1">
        <w:rPr>
          <w:rFonts w:ascii="Verdana" w:eastAsia="Verdana" w:hAnsi="Verdana" w:cs="Verdana"/>
          <w:sz w:val="19"/>
          <w:szCs w:val="19"/>
        </w:rPr>
        <w:tab/>
      </w:r>
      <w:r w:rsidR="00E163D3" w:rsidRPr="008741D1">
        <w:rPr>
          <w:rFonts w:ascii="Verdana" w:eastAsia="Verdana" w:hAnsi="Verdana" w:cs="Verdana"/>
          <w:sz w:val="19"/>
          <w:szCs w:val="19"/>
        </w:rPr>
        <w:tab/>
      </w:r>
      <w:r w:rsidR="00E163D3" w:rsidRPr="008741D1">
        <w:rPr>
          <w:rFonts w:ascii="Verdana" w:eastAsia="Verdana" w:hAnsi="Verdana" w:cs="Verdana"/>
          <w:sz w:val="19"/>
          <w:szCs w:val="19"/>
        </w:rPr>
        <w:tab/>
      </w:r>
      <w:r w:rsidR="00E163D3" w:rsidRPr="008741D1">
        <w:rPr>
          <w:rFonts w:ascii="Verdana" w:eastAsia="Verdana" w:hAnsi="Verdana" w:cs="Verdana"/>
          <w:sz w:val="19"/>
          <w:szCs w:val="19"/>
        </w:rPr>
        <w:tab/>
        <w:t>2003 – 2007</w:t>
      </w:r>
    </w:p>
    <w:p w14:paraId="56DA5A08" w14:textId="77777777" w:rsidR="003011DE" w:rsidRPr="008741D1" w:rsidRDefault="00E163D3" w:rsidP="00986065">
      <w:pPr>
        <w:keepNext/>
        <w:widowControl w:val="0"/>
        <w:spacing w:after="240"/>
        <w:ind w:left="578" w:hanging="578"/>
        <w:jc w:val="both"/>
        <w:outlineLvl w:val="0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b/>
          <w:smallCaps/>
          <w:sz w:val="19"/>
          <w:szCs w:val="19"/>
        </w:rPr>
        <w:t>Awards</w:t>
      </w:r>
    </w:p>
    <w:p w14:paraId="11BCBC5A" w14:textId="134F81BA" w:rsidR="00740936" w:rsidRPr="00740936" w:rsidRDefault="00740936" w:rsidP="00C37D9C">
      <w:pPr>
        <w:widowControl w:val="0"/>
        <w:spacing w:after="120"/>
        <w:ind w:left="1435" w:hanging="114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2016</w:t>
      </w:r>
      <w:r>
        <w:rPr>
          <w:rFonts w:ascii="Verdana" w:eastAsia="Verdana" w:hAnsi="Verdana" w:cs="Verdana"/>
          <w:sz w:val="19"/>
          <w:szCs w:val="19"/>
        </w:rPr>
        <w:tab/>
        <w:t xml:space="preserve">Cumberland Colloquium, </w:t>
      </w:r>
      <w:r>
        <w:rPr>
          <w:rFonts w:ascii="Verdana" w:eastAsia="Verdana" w:hAnsi="Verdana" w:cs="Verdana"/>
          <w:i/>
          <w:sz w:val="19"/>
          <w:szCs w:val="19"/>
        </w:rPr>
        <w:t xml:space="preserve">Cumberland Lodge </w:t>
      </w:r>
      <w:r>
        <w:rPr>
          <w:rFonts w:ascii="Verdana" w:eastAsia="Verdana" w:hAnsi="Verdana" w:cs="Verdana"/>
          <w:sz w:val="19"/>
          <w:szCs w:val="19"/>
        </w:rPr>
        <w:t xml:space="preserve">(Opportunity to run a </w:t>
      </w:r>
      <w:r w:rsidR="00FC757C">
        <w:rPr>
          <w:rFonts w:ascii="Verdana" w:eastAsia="Verdana" w:hAnsi="Verdana" w:cs="Verdana"/>
          <w:sz w:val="19"/>
          <w:szCs w:val="19"/>
        </w:rPr>
        <w:t>large-scale</w:t>
      </w:r>
      <w:r>
        <w:rPr>
          <w:rFonts w:ascii="Verdana" w:eastAsia="Verdana" w:hAnsi="Verdana" w:cs="Verdana"/>
          <w:sz w:val="19"/>
          <w:szCs w:val="19"/>
        </w:rPr>
        <w:t xml:space="preserve"> public workshop on Population Ethics at Cumberland Lodge – also raised over 10k additional funding support from external organisations)</w:t>
      </w:r>
    </w:p>
    <w:p w14:paraId="10927B33" w14:textId="77777777" w:rsidR="003011DE" w:rsidRPr="008741D1" w:rsidRDefault="00E163D3" w:rsidP="00C37D9C">
      <w:pPr>
        <w:widowControl w:val="0"/>
        <w:spacing w:after="120"/>
        <w:ind w:left="1435" w:hanging="1140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2015</w:t>
      </w:r>
      <w:r w:rsidRPr="008741D1">
        <w:rPr>
          <w:rFonts w:ascii="Verdana" w:eastAsia="Verdana" w:hAnsi="Verdana" w:cs="Verdana"/>
          <w:sz w:val="19"/>
          <w:szCs w:val="19"/>
        </w:rPr>
        <w:tab/>
        <w:t xml:space="preserve">Class Teacher Award, </w:t>
      </w:r>
      <w:r w:rsidRPr="008741D1">
        <w:rPr>
          <w:rFonts w:ascii="Verdana" w:eastAsia="Verdana" w:hAnsi="Verdana" w:cs="Verdana"/>
          <w:i/>
          <w:sz w:val="19"/>
          <w:szCs w:val="19"/>
        </w:rPr>
        <w:t>Department of Philosophy, London School of Economics</w:t>
      </w:r>
    </w:p>
    <w:p w14:paraId="5E8D1756" w14:textId="77777777" w:rsidR="003011DE" w:rsidRPr="008741D1" w:rsidRDefault="00E163D3" w:rsidP="00C37D9C">
      <w:pPr>
        <w:widowControl w:val="0"/>
        <w:spacing w:after="120"/>
        <w:ind w:left="1435" w:hanging="1140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2011</w:t>
      </w:r>
      <w:r w:rsidRPr="008741D1">
        <w:rPr>
          <w:rFonts w:ascii="Verdana" w:eastAsia="Verdana" w:hAnsi="Verdana" w:cs="Verdana"/>
          <w:sz w:val="19"/>
          <w:szCs w:val="19"/>
        </w:rPr>
        <w:tab/>
        <w:t xml:space="preserve">Research Studentship, </w:t>
      </w:r>
      <w:r w:rsidRPr="008741D1">
        <w:rPr>
          <w:rFonts w:ascii="Verdana" w:eastAsia="Verdana" w:hAnsi="Verdana" w:cs="Verdana"/>
          <w:i/>
          <w:sz w:val="19"/>
          <w:szCs w:val="19"/>
        </w:rPr>
        <w:t>AHRC</w:t>
      </w:r>
      <w:r w:rsidR="008741D1">
        <w:rPr>
          <w:rFonts w:ascii="Verdana" w:eastAsia="Verdana" w:hAnsi="Verdana" w:cs="Verdana"/>
          <w:i/>
          <w:sz w:val="19"/>
          <w:szCs w:val="19"/>
        </w:rPr>
        <w:t xml:space="preserve"> </w:t>
      </w:r>
      <w:r w:rsidR="008741D1">
        <w:rPr>
          <w:rFonts w:ascii="Verdana" w:eastAsia="Verdana" w:hAnsi="Verdana" w:cs="Verdana"/>
          <w:sz w:val="19"/>
          <w:szCs w:val="19"/>
        </w:rPr>
        <w:t>(full funding for PhD research)</w:t>
      </w:r>
    </w:p>
    <w:p w14:paraId="65C526D7" w14:textId="77777777" w:rsidR="003011DE" w:rsidRDefault="00E163D3" w:rsidP="00C37D9C">
      <w:pPr>
        <w:widowControl w:val="0"/>
        <w:spacing w:after="120"/>
        <w:ind w:left="1435" w:hanging="1140"/>
        <w:jc w:val="both"/>
        <w:rPr>
          <w:rFonts w:ascii="Verdana" w:eastAsia="Verdana" w:hAnsi="Verdana" w:cs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2009</w:t>
      </w:r>
      <w:r w:rsidRPr="008741D1">
        <w:rPr>
          <w:rFonts w:ascii="Verdana" w:eastAsia="Verdana" w:hAnsi="Verdana" w:cs="Verdana"/>
          <w:sz w:val="19"/>
          <w:szCs w:val="19"/>
        </w:rPr>
        <w:tab/>
        <w:t xml:space="preserve">Research Development Studentship, </w:t>
      </w:r>
      <w:r w:rsidRPr="008741D1">
        <w:rPr>
          <w:rFonts w:ascii="Verdana" w:eastAsia="Verdana" w:hAnsi="Verdana" w:cs="Verdana"/>
          <w:i/>
          <w:sz w:val="19"/>
          <w:szCs w:val="19"/>
        </w:rPr>
        <w:t>AHRC</w:t>
      </w:r>
      <w:r w:rsidR="008741D1">
        <w:rPr>
          <w:rFonts w:ascii="Verdana" w:eastAsia="Verdana" w:hAnsi="Verdana" w:cs="Verdana"/>
          <w:sz w:val="19"/>
          <w:szCs w:val="19"/>
        </w:rPr>
        <w:t xml:space="preserve"> (full funding for MSc study)</w:t>
      </w:r>
    </w:p>
    <w:p w14:paraId="576FF5D3" w14:textId="77777777" w:rsidR="008741D1" w:rsidRPr="008741D1" w:rsidRDefault="008741D1" w:rsidP="00C37D9C">
      <w:pPr>
        <w:widowControl w:val="0"/>
        <w:spacing w:after="120"/>
        <w:ind w:left="1435" w:hanging="1140"/>
        <w:jc w:val="both"/>
        <w:rPr>
          <w:rFonts w:ascii="Verdana" w:hAnsi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2008</w:t>
      </w:r>
      <w:r>
        <w:rPr>
          <w:rFonts w:ascii="Verdana" w:eastAsia="Verdana" w:hAnsi="Verdana" w:cs="Verdana"/>
          <w:sz w:val="19"/>
          <w:szCs w:val="19"/>
        </w:rPr>
        <w:tab/>
        <w:t xml:space="preserve">Small Grant, </w:t>
      </w:r>
      <w:r>
        <w:rPr>
          <w:rFonts w:ascii="Verdana" w:eastAsia="Verdana" w:hAnsi="Verdana" w:cs="Verdana"/>
          <w:i/>
          <w:sz w:val="19"/>
          <w:szCs w:val="19"/>
        </w:rPr>
        <w:t xml:space="preserve">Joseph Rowntree Reform Trust </w:t>
      </w:r>
      <w:r>
        <w:rPr>
          <w:rFonts w:ascii="Verdana" w:eastAsia="Verdana" w:hAnsi="Verdana" w:cs="Verdana"/>
          <w:sz w:val="19"/>
          <w:szCs w:val="19"/>
        </w:rPr>
        <w:t>(5k to research concepts of sustainable development in UK policy making)</w:t>
      </w:r>
    </w:p>
    <w:p w14:paraId="7D3672D2" w14:textId="77777777" w:rsidR="003011DE" w:rsidRPr="00740936" w:rsidRDefault="00E163D3" w:rsidP="00C37D9C">
      <w:pPr>
        <w:widowControl w:val="0"/>
        <w:spacing w:after="120"/>
        <w:ind w:left="1435" w:hanging="1149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2006</w:t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="00321E54" w:rsidRPr="008741D1">
        <w:rPr>
          <w:rFonts w:ascii="Verdana" w:eastAsia="Verdana" w:hAnsi="Verdana" w:cs="Verdana"/>
          <w:sz w:val="19"/>
          <w:szCs w:val="19"/>
        </w:rPr>
        <w:t xml:space="preserve">College </w:t>
      </w:r>
      <w:proofErr w:type="spellStart"/>
      <w:r w:rsidR="00321E54" w:rsidRPr="008741D1">
        <w:rPr>
          <w:rFonts w:ascii="Verdana" w:eastAsia="Verdana" w:hAnsi="Verdana" w:cs="Verdana"/>
          <w:sz w:val="19"/>
          <w:szCs w:val="19"/>
        </w:rPr>
        <w:t>E</w:t>
      </w:r>
      <w:r w:rsidRPr="008741D1">
        <w:rPr>
          <w:rFonts w:ascii="Verdana" w:eastAsia="Verdana" w:hAnsi="Verdana" w:cs="Verdana"/>
          <w:color w:val="auto"/>
          <w:sz w:val="19"/>
          <w:szCs w:val="19"/>
        </w:rPr>
        <w:t>xhibitionership</w:t>
      </w:r>
      <w:proofErr w:type="spellEnd"/>
      <w:r w:rsidRPr="008741D1">
        <w:rPr>
          <w:rFonts w:ascii="Verdana" w:eastAsia="Verdana" w:hAnsi="Verdana" w:cs="Verdana"/>
          <w:sz w:val="19"/>
          <w:szCs w:val="19"/>
        </w:rPr>
        <w:t xml:space="preserve">, </w:t>
      </w:r>
      <w:r w:rsidRPr="008741D1">
        <w:rPr>
          <w:rFonts w:ascii="Verdana" w:eastAsia="Verdana" w:hAnsi="Verdana" w:cs="Verdana"/>
          <w:i/>
          <w:sz w:val="19"/>
          <w:szCs w:val="19"/>
        </w:rPr>
        <w:t>Merton College, University of Oxford</w:t>
      </w:r>
      <w:r w:rsidR="00740936">
        <w:rPr>
          <w:rFonts w:ascii="Verdana" w:eastAsia="Verdana" w:hAnsi="Verdana" w:cs="Verdana"/>
          <w:sz w:val="19"/>
          <w:szCs w:val="19"/>
        </w:rPr>
        <w:t xml:space="preserve"> (Junior college scholarship)</w:t>
      </w:r>
    </w:p>
    <w:p w14:paraId="2CDFD3F5" w14:textId="77777777" w:rsidR="003011DE" w:rsidRDefault="00B85142" w:rsidP="00986065">
      <w:pPr>
        <w:keepNext/>
        <w:widowControl w:val="0"/>
        <w:spacing w:after="240"/>
        <w:ind w:left="578" w:hanging="578"/>
        <w:jc w:val="both"/>
        <w:outlineLvl w:val="0"/>
        <w:rPr>
          <w:rFonts w:ascii="Verdana" w:eastAsia="Verdana" w:hAnsi="Verdana" w:cs="Verdana"/>
          <w:b/>
          <w:smallCaps/>
          <w:sz w:val="19"/>
          <w:szCs w:val="19"/>
        </w:rPr>
      </w:pPr>
      <w:r>
        <w:rPr>
          <w:rFonts w:ascii="Verdana" w:eastAsia="Verdana" w:hAnsi="Verdana" w:cs="Verdana"/>
          <w:b/>
          <w:smallCaps/>
          <w:sz w:val="19"/>
          <w:szCs w:val="19"/>
        </w:rPr>
        <w:t>Publications</w:t>
      </w:r>
    </w:p>
    <w:p w14:paraId="67A720FF" w14:textId="14330FFC" w:rsidR="004C6118" w:rsidRDefault="004C6118" w:rsidP="00986065">
      <w:pPr>
        <w:keepNext/>
        <w:widowControl w:val="0"/>
        <w:spacing w:after="240"/>
        <w:ind w:left="578" w:hanging="578"/>
        <w:jc w:val="both"/>
        <w:outlineLvl w:val="0"/>
        <w:rPr>
          <w:rFonts w:ascii="Verdana" w:eastAsia="Verdana" w:hAnsi="Verdana" w:cs="Verdana"/>
          <w:smallCaps/>
          <w:sz w:val="19"/>
          <w:szCs w:val="19"/>
          <w:u w:val="single"/>
        </w:rPr>
      </w:pPr>
      <w:r>
        <w:rPr>
          <w:rFonts w:ascii="Verdana" w:eastAsia="Verdana" w:hAnsi="Verdana" w:cs="Verdana"/>
          <w:smallCaps/>
          <w:sz w:val="19"/>
          <w:szCs w:val="19"/>
          <w:u w:val="single"/>
        </w:rPr>
        <w:t xml:space="preserve">Journal </w:t>
      </w:r>
      <w:r w:rsidR="00FC757C">
        <w:rPr>
          <w:rFonts w:ascii="Verdana" w:eastAsia="Verdana" w:hAnsi="Verdana" w:cs="Verdana"/>
          <w:smallCaps/>
          <w:sz w:val="19"/>
          <w:szCs w:val="19"/>
          <w:u w:val="single"/>
        </w:rPr>
        <w:t xml:space="preserve">Special </w:t>
      </w:r>
      <w:r>
        <w:rPr>
          <w:rFonts w:ascii="Verdana" w:eastAsia="Verdana" w:hAnsi="Verdana" w:cs="Verdana"/>
          <w:smallCaps/>
          <w:sz w:val="19"/>
          <w:szCs w:val="19"/>
          <w:u w:val="single"/>
        </w:rPr>
        <w:t>Issues</w:t>
      </w:r>
    </w:p>
    <w:p w14:paraId="7DE3DEA5" w14:textId="45581BBD" w:rsidR="004C6118" w:rsidRPr="004C6118" w:rsidRDefault="004C6118" w:rsidP="004C6118">
      <w:pPr>
        <w:widowControl w:val="0"/>
        <w:spacing w:after="120"/>
        <w:ind w:left="1560" w:hanging="1282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Forthcoming</w:t>
      </w:r>
      <w:r>
        <w:rPr>
          <w:rFonts w:ascii="Verdana" w:eastAsia="Verdana" w:hAnsi="Verdana" w:cs="Verdana"/>
          <w:sz w:val="19"/>
          <w:szCs w:val="19"/>
        </w:rPr>
        <w:tab/>
        <w:t>Ed, with Dasgupta, P. “</w:t>
      </w:r>
      <w:r w:rsidRPr="004C6118">
        <w:rPr>
          <w:rFonts w:ascii="Verdana" w:eastAsia="Verdana" w:hAnsi="Verdana" w:cs="Verdana"/>
          <w:sz w:val="19"/>
          <w:szCs w:val="19"/>
        </w:rPr>
        <w:t>Population and Ethics: Difficult Issues, Global Challenges.</w:t>
      </w:r>
      <w:r>
        <w:rPr>
          <w:rFonts w:ascii="Verdana" w:eastAsia="Verdana" w:hAnsi="Verdana" w:cs="Verdana"/>
          <w:sz w:val="19"/>
          <w:szCs w:val="19"/>
        </w:rPr>
        <w:t>”</w:t>
      </w:r>
      <w:r>
        <w:rPr>
          <w:rFonts w:ascii="Verdana" w:eastAsia="Verdana" w:hAnsi="Verdana" w:cs="Verdana"/>
          <w:i/>
          <w:sz w:val="19"/>
          <w:szCs w:val="19"/>
        </w:rPr>
        <w:t xml:space="preserve"> </w:t>
      </w:r>
      <w:r w:rsidRPr="004C6118">
        <w:rPr>
          <w:rFonts w:ascii="Verdana" w:eastAsia="Verdana" w:hAnsi="Verdana" w:cs="Verdana"/>
          <w:i/>
          <w:sz w:val="19"/>
          <w:szCs w:val="19"/>
        </w:rPr>
        <w:t>Journal of Development Studies</w:t>
      </w:r>
    </w:p>
    <w:p w14:paraId="56E2175B" w14:textId="77777777" w:rsidR="004C6118" w:rsidRPr="004C6118" w:rsidRDefault="004C6118" w:rsidP="00986065">
      <w:pPr>
        <w:keepNext/>
        <w:widowControl w:val="0"/>
        <w:spacing w:after="240"/>
        <w:ind w:left="578" w:hanging="578"/>
        <w:jc w:val="both"/>
        <w:outlineLvl w:val="0"/>
        <w:rPr>
          <w:rFonts w:ascii="Verdana" w:eastAsia="Verdana" w:hAnsi="Verdana" w:cs="Verdana"/>
          <w:smallCaps/>
          <w:sz w:val="19"/>
          <w:szCs w:val="19"/>
        </w:rPr>
      </w:pPr>
    </w:p>
    <w:p w14:paraId="2E143FF6" w14:textId="59E684DA" w:rsidR="004C6118" w:rsidRPr="004C6118" w:rsidRDefault="004C6118" w:rsidP="00986065">
      <w:pPr>
        <w:keepNext/>
        <w:widowControl w:val="0"/>
        <w:spacing w:after="240"/>
        <w:ind w:left="578" w:hanging="578"/>
        <w:jc w:val="both"/>
        <w:outlineLvl w:val="0"/>
        <w:rPr>
          <w:rFonts w:ascii="Verdana" w:hAnsi="Verdana"/>
          <w:sz w:val="19"/>
          <w:szCs w:val="19"/>
          <w:u w:val="single"/>
        </w:rPr>
      </w:pPr>
      <w:r>
        <w:rPr>
          <w:rFonts w:ascii="Verdana" w:eastAsia="Verdana" w:hAnsi="Verdana" w:cs="Verdana"/>
          <w:smallCaps/>
          <w:sz w:val="19"/>
          <w:szCs w:val="19"/>
          <w:u w:val="single"/>
        </w:rPr>
        <w:t>Journal articles</w:t>
      </w:r>
    </w:p>
    <w:p w14:paraId="64866DF8" w14:textId="62F7E29B" w:rsidR="000553F8" w:rsidRPr="000553F8" w:rsidRDefault="004E1606" w:rsidP="00972088">
      <w:pPr>
        <w:widowControl w:val="0"/>
        <w:spacing w:after="120"/>
        <w:ind w:left="1560" w:hanging="1282"/>
        <w:jc w:val="both"/>
        <w:rPr>
          <w:rFonts w:ascii="Verdana" w:eastAsia="Verdana" w:hAnsi="Verdana" w:cs="Verdana"/>
          <w:i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ab/>
      </w:r>
      <w:r w:rsidR="00972088">
        <w:rPr>
          <w:rFonts w:ascii="Verdana" w:eastAsia="Verdana" w:hAnsi="Verdana" w:cs="Verdana"/>
          <w:sz w:val="19"/>
          <w:szCs w:val="19"/>
        </w:rPr>
        <w:t xml:space="preserve">With Torres, P. </w:t>
      </w:r>
      <w:r w:rsidR="000553F8">
        <w:rPr>
          <w:rFonts w:ascii="Verdana" w:eastAsia="Verdana" w:hAnsi="Verdana" w:cs="Verdana"/>
          <w:sz w:val="19"/>
          <w:szCs w:val="19"/>
        </w:rPr>
        <w:t xml:space="preserve">“The </w:t>
      </w:r>
      <w:r w:rsidR="00972088">
        <w:rPr>
          <w:rFonts w:ascii="Verdana" w:eastAsia="Verdana" w:hAnsi="Verdana" w:cs="Verdana"/>
          <w:sz w:val="19"/>
          <w:szCs w:val="19"/>
        </w:rPr>
        <w:t>Validity</w:t>
      </w:r>
      <w:r w:rsidR="000553F8">
        <w:rPr>
          <w:rFonts w:ascii="Verdana" w:eastAsia="Verdana" w:hAnsi="Verdana" w:cs="Verdana"/>
          <w:sz w:val="19"/>
          <w:szCs w:val="19"/>
        </w:rPr>
        <w:t xml:space="preserve"> and </w:t>
      </w:r>
      <w:r w:rsidR="00972088">
        <w:rPr>
          <w:rFonts w:ascii="Verdana" w:eastAsia="Verdana" w:hAnsi="Verdana" w:cs="Verdana"/>
          <w:sz w:val="19"/>
          <w:szCs w:val="19"/>
        </w:rPr>
        <w:t>Usefulness</w:t>
      </w:r>
      <w:r w:rsidR="000553F8">
        <w:rPr>
          <w:rFonts w:ascii="Verdana" w:eastAsia="Verdana" w:hAnsi="Verdana" w:cs="Verdana"/>
          <w:sz w:val="19"/>
          <w:szCs w:val="19"/>
        </w:rPr>
        <w:t xml:space="preserve"> of the Scientific Concept of Existential Risk”: </w:t>
      </w:r>
      <w:r w:rsidR="000553F8">
        <w:rPr>
          <w:rFonts w:ascii="Verdana" w:eastAsia="Verdana" w:hAnsi="Verdana" w:cs="Verdana"/>
          <w:i/>
          <w:sz w:val="19"/>
          <w:szCs w:val="19"/>
        </w:rPr>
        <w:t>Under Review: Science and Engineering Ethics</w:t>
      </w:r>
    </w:p>
    <w:p w14:paraId="4BF8F12F" w14:textId="36F8C359" w:rsidR="000553F8" w:rsidRPr="000553F8" w:rsidRDefault="000553F8" w:rsidP="00972088">
      <w:pPr>
        <w:widowControl w:val="0"/>
        <w:spacing w:after="120"/>
        <w:ind w:left="1560"/>
        <w:jc w:val="both"/>
        <w:rPr>
          <w:rFonts w:ascii="Verdana" w:eastAsia="Verdana" w:hAnsi="Verdana" w:cs="Verdana"/>
          <w:i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“Fairness Based Arguments for a Pure Time Preference for Well-</w:t>
      </w:r>
      <w:r w:rsidR="004C6118"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 xml:space="preserve">eing” </w:t>
      </w:r>
      <w:r>
        <w:rPr>
          <w:rFonts w:ascii="Verdana" w:eastAsia="Verdana" w:hAnsi="Verdana" w:cs="Verdana"/>
          <w:i/>
          <w:sz w:val="19"/>
          <w:szCs w:val="19"/>
        </w:rPr>
        <w:t>Under Review: Politics, Philosophy and Economics</w:t>
      </w:r>
    </w:p>
    <w:p w14:paraId="21D3269D" w14:textId="284966C0" w:rsidR="004E1606" w:rsidRPr="008741D1" w:rsidRDefault="004E1606" w:rsidP="00972088">
      <w:pPr>
        <w:widowControl w:val="0"/>
        <w:spacing w:after="120"/>
        <w:ind w:left="1560"/>
        <w:jc w:val="both"/>
        <w:rPr>
          <w:rFonts w:ascii="Verdana" w:eastAsia="Verdana" w:hAnsi="Verdana" w:cs="Verdana"/>
          <w:i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“Perfectionis</w:t>
      </w:r>
      <w:r w:rsidR="00740936">
        <w:rPr>
          <w:rFonts w:ascii="Verdana" w:eastAsia="Verdana" w:hAnsi="Verdana" w:cs="Verdana"/>
          <w:sz w:val="19"/>
          <w:szCs w:val="19"/>
        </w:rPr>
        <w:t xml:space="preserve">m and the Repugnant Conclusion” </w:t>
      </w:r>
      <w:r w:rsidR="00740936">
        <w:rPr>
          <w:rFonts w:ascii="Verdana" w:eastAsia="Verdana" w:hAnsi="Verdana" w:cs="Verdana"/>
          <w:i/>
          <w:sz w:val="19"/>
          <w:szCs w:val="19"/>
        </w:rPr>
        <w:t>Under Review</w:t>
      </w:r>
      <w:r w:rsidR="00E737D2">
        <w:rPr>
          <w:rFonts w:ascii="Verdana" w:eastAsia="Verdana" w:hAnsi="Verdana" w:cs="Verdana"/>
          <w:i/>
          <w:sz w:val="19"/>
          <w:szCs w:val="19"/>
        </w:rPr>
        <w:t>:</w:t>
      </w:r>
      <w:r w:rsidR="00740936">
        <w:rPr>
          <w:rFonts w:ascii="Verdana" w:eastAsia="Verdana" w:hAnsi="Verdana" w:cs="Verdana"/>
          <w:i/>
          <w:sz w:val="19"/>
          <w:szCs w:val="19"/>
        </w:rPr>
        <w:t xml:space="preserve"> </w:t>
      </w:r>
      <w:r w:rsidR="000553F8">
        <w:rPr>
          <w:rFonts w:ascii="Verdana" w:eastAsia="Verdana" w:hAnsi="Verdana" w:cs="Verdana"/>
          <w:i/>
          <w:sz w:val="19"/>
          <w:szCs w:val="19"/>
        </w:rPr>
        <w:t>Journal of Value Inquiry</w:t>
      </w:r>
    </w:p>
    <w:p w14:paraId="3C7D08E3" w14:textId="3E6DE54A" w:rsidR="004E1606" w:rsidRDefault="004E1606" w:rsidP="00972088">
      <w:pPr>
        <w:widowControl w:val="0"/>
        <w:spacing w:after="120"/>
        <w:ind w:left="1560" w:hanging="1282"/>
        <w:jc w:val="both"/>
        <w:rPr>
          <w:rFonts w:ascii="Verdana" w:eastAsia="Verdana" w:hAnsi="Verdana" w:cs="Verdana"/>
          <w:i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ab/>
        <w:t>“What</w:t>
      </w:r>
      <w:r w:rsidR="00E737D2">
        <w:rPr>
          <w:rFonts w:ascii="Verdana" w:eastAsia="Verdana" w:hAnsi="Verdana" w:cs="Verdana"/>
          <w:sz w:val="19"/>
          <w:szCs w:val="19"/>
        </w:rPr>
        <w:t>’s</w:t>
      </w:r>
      <w:r w:rsidRPr="008741D1">
        <w:rPr>
          <w:rFonts w:ascii="Verdana" w:eastAsia="Verdana" w:hAnsi="Verdana" w:cs="Verdana"/>
          <w:sz w:val="19"/>
          <w:szCs w:val="19"/>
        </w:rPr>
        <w:t xml:space="preserve"> </w:t>
      </w:r>
      <w:r w:rsidR="00E737D2">
        <w:rPr>
          <w:rFonts w:ascii="Verdana" w:eastAsia="Verdana" w:hAnsi="Verdana" w:cs="Verdana"/>
          <w:sz w:val="19"/>
          <w:szCs w:val="19"/>
        </w:rPr>
        <w:t>unfair</w:t>
      </w:r>
      <w:r w:rsidRPr="008741D1">
        <w:rPr>
          <w:rFonts w:ascii="Verdana" w:eastAsia="Verdana" w:hAnsi="Verdana" w:cs="Verdana"/>
          <w:sz w:val="19"/>
          <w:szCs w:val="19"/>
        </w:rPr>
        <w:t xml:space="preserve"> about </w:t>
      </w:r>
      <w:r w:rsidR="00E737D2">
        <w:rPr>
          <w:rFonts w:ascii="Verdana" w:eastAsia="Verdana" w:hAnsi="Verdana" w:cs="Verdana"/>
          <w:sz w:val="19"/>
          <w:szCs w:val="19"/>
        </w:rPr>
        <w:t>unequal</w:t>
      </w:r>
      <w:r w:rsidRPr="008741D1">
        <w:rPr>
          <w:rFonts w:ascii="Verdana" w:eastAsia="Verdana" w:hAnsi="Verdana" w:cs="Verdana"/>
          <w:sz w:val="19"/>
          <w:szCs w:val="19"/>
        </w:rPr>
        <w:t xml:space="preserve"> brute luck?</w:t>
      </w:r>
      <w:r w:rsidR="00E737D2">
        <w:rPr>
          <w:rFonts w:ascii="Verdana" w:eastAsia="Verdana" w:hAnsi="Verdana" w:cs="Verdana"/>
          <w:sz w:val="19"/>
          <w:szCs w:val="19"/>
        </w:rPr>
        <w:t xml:space="preserve"> A</w:t>
      </w:r>
      <w:r w:rsidRPr="008741D1">
        <w:rPr>
          <w:rFonts w:ascii="Verdana" w:eastAsia="Verdana" w:hAnsi="Verdana" w:cs="Verdana"/>
          <w:sz w:val="19"/>
          <w:szCs w:val="19"/>
        </w:rPr>
        <w:t>n</w:t>
      </w:r>
      <w:r w:rsidR="00E737D2">
        <w:rPr>
          <w:rFonts w:ascii="Verdana" w:eastAsia="Verdana" w:hAnsi="Verdana" w:cs="Verdana"/>
          <w:sz w:val="19"/>
          <w:szCs w:val="19"/>
        </w:rPr>
        <w:t xml:space="preserve"> </w:t>
      </w:r>
      <w:r w:rsidRPr="008741D1">
        <w:rPr>
          <w:rFonts w:ascii="Verdana" w:eastAsia="Verdana" w:hAnsi="Verdana" w:cs="Verdana"/>
          <w:sz w:val="19"/>
          <w:szCs w:val="19"/>
        </w:rPr>
        <w:t xml:space="preserve">intergenerational puzzle” </w:t>
      </w:r>
      <w:r w:rsidR="00740936">
        <w:rPr>
          <w:rFonts w:ascii="Verdana" w:eastAsia="Verdana" w:hAnsi="Verdana" w:cs="Verdana"/>
          <w:i/>
          <w:sz w:val="19"/>
          <w:szCs w:val="19"/>
        </w:rPr>
        <w:t>Under Review</w:t>
      </w:r>
      <w:r w:rsidR="00E737D2">
        <w:rPr>
          <w:rFonts w:ascii="Verdana" w:eastAsia="Verdana" w:hAnsi="Verdana" w:cs="Verdana"/>
          <w:i/>
          <w:sz w:val="19"/>
          <w:szCs w:val="19"/>
        </w:rPr>
        <w:t>:</w:t>
      </w:r>
      <w:r w:rsidR="00986065">
        <w:rPr>
          <w:rFonts w:ascii="Verdana" w:eastAsia="Verdana" w:hAnsi="Verdana" w:cs="Verdana"/>
          <w:i/>
          <w:sz w:val="19"/>
          <w:szCs w:val="19"/>
        </w:rPr>
        <w:t xml:space="preserve"> Philosophia</w:t>
      </w:r>
    </w:p>
    <w:p w14:paraId="5FD44D66" w14:textId="28C610A3" w:rsidR="00972088" w:rsidRPr="00972088" w:rsidRDefault="00972088" w:rsidP="00972088">
      <w:pPr>
        <w:widowControl w:val="0"/>
        <w:spacing w:after="120"/>
        <w:ind w:left="1560" w:hanging="1282"/>
        <w:jc w:val="both"/>
        <w:rPr>
          <w:rFonts w:ascii="Verdana" w:eastAsia="Verdana" w:hAnsi="Verdana" w:cs="Verdana"/>
          <w:i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ab/>
        <w:t xml:space="preserve">With Dasgupta, P. “Optimum Population and Global Inequality” </w:t>
      </w:r>
      <w:r>
        <w:rPr>
          <w:rFonts w:ascii="Verdana" w:eastAsia="Verdana" w:hAnsi="Verdana" w:cs="Verdana"/>
          <w:i/>
          <w:sz w:val="19"/>
          <w:szCs w:val="19"/>
        </w:rPr>
        <w:t>In Preparation</w:t>
      </w:r>
    </w:p>
    <w:p w14:paraId="55715196" w14:textId="6EAA2C3A" w:rsidR="00972088" w:rsidRPr="00972088" w:rsidRDefault="00972088" w:rsidP="00972088">
      <w:pPr>
        <w:widowControl w:val="0"/>
        <w:spacing w:after="120"/>
        <w:ind w:left="1560"/>
        <w:jc w:val="both"/>
        <w:rPr>
          <w:rFonts w:ascii="Verdana" w:eastAsia="Verdana" w:hAnsi="Verdana" w:cs="Verdana"/>
          <w:i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With Rowe, T. “</w:t>
      </w:r>
      <w:r w:rsidRPr="00972088">
        <w:rPr>
          <w:rFonts w:ascii="Verdana" w:eastAsia="Verdana" w:hAnsi="Verdana" w:cs="Verdana"/>
          <w:sz w:val="19"/>
          <w:szCs w:val="19"/>
        </w:rPr>
        <w:t>Probabilities, Methodologies and the Evidence Base in Existential Risk Assessments</w:t>
      </w:r>
      <w:r>
        <w:rPr>
          <w:rFonts w:ascii="Verdana" w:eastAsia="Verdana" w:hAnsi="Verdana" w:cs="Verdana"/>
          <w:sz w:val="19"/>
          <w:szCs w:val="19"/>
        </w:rPr>
        <w:t xml:space="preserve">” </w:t>
      </w:r>
      <w:r>
        <w:rPr>
          <w:rFonts w:ascii="Verdana" w:eastAsia="Verdana" w:hAnsi="Verdana" w:cs="Verdana"/>
          <w:i/>
          <w:sz w:val="19"/>
          <w:szCs w:val="19"/>
        </w:rPr>
        <w:t>In Preparation</w:t>
      </w:r>
    </w:p>
    <w:p w14:paraId="3A8AB851" w14:textId="2A7A414B" w:rsidR="00405582" w:rsidRPr="00405582" w:rsidRDefault="00740936" w:rsidP="00972088">
      <w:pPr>
        <w:widowControl w:val="0"/>
        <w:spacing w:after="120"/>
        <w:ind w:left="1560" w:hanging="1282"/>
        <w:jc w:val="both"/>
        <w:rPr>
          <w:rFonts w:ascii="Verdana" w:eastAsia="Verdana" w:hAnsi="Verdana" w:cs="Verdana"/>
          <w:i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ab/>
      </w:r>
      <w:r w:rsidR="00405582">
        <w:rPr>
          <w:rFonts w:ascii="Verdana" w:eastAsia="Verdana" w:hAnsi="Verdana" w:cs="Verdana"/>
          <w:sz w:val="19"/>
          <w:szCs w:val="19"/>
        </w:rPr>
        <w:t xml:space="preserve">With Kaczmarek, P. “Derek Parfit’s Theory X and the Evaluation of Global Challenges” </w:t>
      </w:r>
      <w:r w:rsidR="00405582">
        <w:rPr>
          <w:rFonts w:ascii="Verdana" w:eastAsia="Verdana" w:hAnsi="Verdana" w:cs="Verdana"/>
          <w:i/>
          <w:sz w:val="19"/>
          <w:szCs w:val="19"/>
        </w:rPr>
        <w:t>In Preparation</w:t>
      </w:r>
    </w:p>
    <w:p w14:paraId="23CABA9E" w14:textId="76CDDCE8" w:rsidR="00E737D2" w:rsidRDefault="00972088" w:rsidP="00405582">
      <w:pPr>
        <w:widowControl w:val="0"/>
        <w:spacing w:after="120"/>
        <w:ind w:left="1560"/>
        <w:jc w:val="both"/>
        <w:rPr>
          <w:rFonts w:ascii="Verdana" w:eastAsia="Verdana" w:hAnsi="Verdana" w:cs="Verdana"/>
          <w:i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With Kaczmarek, P. </w:t>
      </w:r>
      <w:r w:rsidR="00740936">
        <w:rPr>
          <w:rFonts w:ascii="Verdana" w:eastAsia="Verdana" w:hAnsi="Verdana" w:cs="Verdana"/>
          <w:sz w:val="19"/>
          <w:szCs w:val="19"/>
        </w:rPr>
        <w:t>“</w:t>
      </w:r>
      <w:r w:rsidR="000553F8">
        <w:rPr>
          <w:rFonts w:ascii="Verdana" w:eastAsia="Verdana" w:hAnsi="Verdana" w:cs="Verdana"/>
          <w:sz w:val="19"/>
          <w:szCs w:val="19"/>
        </w:rPr>
        <w:t>On the Wrongness of Human Extinction</w:t>
      </w:r>
      <w:r w:rsidR="00E737D2">
        <w:rPr>
          <w:rFonts w:ascii="Verdana" w:eastAsia="Verdana" w:hAnsi="Verdana" w:cs="Verdana"/>
          <w:sz w:val="19"/>
          <w:szCs w:val="19"/>
        </w:rPr>
        <w:t>”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 w:rsidR="00E737D2">
        <w:rPr>
          <w:rFonts w:ascii="Verdana" w:eastAsia="Verdana" w:hAnsi="Verdana" w:cs="Verdana"/>
          <w:i/>
          <w:sz w:val="19"/>
          <w:szCs w:val="19"/>
        </w:rPr>
        <w:t>In Preparation</w:t>
      </w:r>
    </w:p>
    <w:p w14:paraId="19021E21" w14:textId="77EAA635" w:rsidR="00986065" w:rsidRPr="00986065" w:rsidRDefault="00E737D2" w:rsidP="00972088">
      <w:pPr>
        <w:widowControl w:val="0"/>
        <w:spacing w:after="120"/>
        <w:ind w:left="1560" w:hanging="1282"/>
        <w:jc w:val="both"/>
        <w:outlineLvl w:val="0"/>
        <w:rPr>
          <w:rFonts w:ascii="Verdana" w:eastAsia="Verdana" w:hAnsi="Verdana" w:cs="Verdana"/>
          <w:i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ab/>
      </w:r>
      <w:r w:rsidR="00986065">
        <w:rPr>
          <w:rFonts w:ascii="Verdana" w:eastAsia="Verdana" w:hAnsi="Verdana" w:cs="Verdana"/>
          <w:sz w:val="19"/>
          <w:szCs w:val="19"/>
        </w:rPr>
        <w:t xml:space="preserve">“Paradoxes of Future Fairness and the Value of Mere Addition” </w:t>
      </w:r>
      <w:r w:rsidR="000553F8">
        <w:rPr>
          <w:rFonts w:ascii="Verdana" w:eastAsia="Verdana" w:hAnsi="Verdana" w:cs="Verdana"/>
          <w:i/>
          <w:sz w:val="19"/>
          <w:szCs w:val="19"/>
        </w:rPr>
        <w:t>In Preparation</w:t>
      </w:r>
      <w:r w:rsidR="000553F8">
        <w:rPr>
          <w:rFonts w:ascii="Verdana" w:eastAsia="Verdana" w:hAnsi="Verdana" w:cs="Verdana"/>
          <w:i/>
          <w:sz w:val="19"/>
          <w:szCs w:val="19"/>
        </w:rPr>
        <w:tab/>
      </w:r>
      <w:r w:rsidR="000553F8">
        <w:rPr>
          <w:rFonts w:ascii="Verdana" w:eastAsia="Verdana" w:hAnsi="Verdana" w:cs="Verdana"/>
          <w:i/>
          <w:sz w:val="19"/>
          <w:szCs w:val="19"/>
        </w:rPr>
        <w:tab/>
      </w:r>
    </w:p>
    <w:p w14:paraId="0D4A1118" w14:textId="2F27A3E7" w:rsidR="009146D5" w:rsidRDefault="00E737D2" w:rsidP="00972088">
      <w:pPr>
        <w:widowControl w:val="0"/>
        <w:spacing w:after="120"/>
        <w:ind w:left="1560"/>
        <w:jc w:val="both"/>
        <w:outlineLvl w:val="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“</w:t>
      </w:r>
      <w:r w:rsidR="00972088">
        <w:rPr>
          <w:rFonts w:ascii="Verdana" w:eastAsia="Verdana" w:hAnsi="Verdana" w:cs="Verdana"/>
          <w:sz w:val="19"/>
          <w:szCs w:val="19"/>
        </w:rPr>
        <w:t>Quality of Life and The Repugnant Conclusion</w:t>
      </w:r>
      <w:r>
        <w:rPr>
          <w:rFonts w:ascii="Verdana" w:eastAsia="Verdana" w:hAnsi="Verdana" w:cs="Verdana"/>
          <w:sz w:val="19"/>
          <w:szCs w:val="19"/>
        </w:rPr>
        <w:t xml:space="preserve">” </w:t>
      </w:r>
      <w:r>
        <w:rPr>
          <w:rFonts w:ascii="Verdana" w:eastAsia="Verdana" w:hAnsi="Verdana" w:cs="Verdana"/>
          <w:i/>
          <w:sz w:val="19"/>
          <w:szCs w:val="19"/>
        </w:rPr>
        <w:t>In Preparation</w:t>
      </w:r>
    </w:p>
    <w:p w14:paraId="1EC79D9A" w14:textId="400CA419" w:rsidR="00405582" w:rsidRPr="00405582" w:rsidRDefault="00405582" w:rsidP="00972088">
      <w:pPr>
        <w:widowControl w:val="0"/>
        <w:spacing w:after="120"/>
        <w:ind w:left="1560"/>
        <w:jc w:val="both"/>
        <w:outlineLvl w:val="0"/>
        <w:rPr>
          <w:rFonts w:ascii="Verdana" w:eastAsia="Verdana" w:hAnsi="Verdana" w:cs="Verdana"/>
          <w:i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“Risk, Relevance and the Aggregation of Competing Claims” </w:t>
      </w:r>
      <w:r>
        <w:rPr>
          <w:rFonts w:ascii="Verdana" w:eastAsia="Verdana" w:hAnsi="Verdana" w:cs="Verdana"/>
          <w:i/>
          <w:sz w:val="19"/>
          <w:szCs w:val="19"/>
        </w:rPr>
        <w:t>In Preparation</w:t>
      </w:r>
    </w:p>
    <w:p w14:paraId="1BE4CEFE" w14:textId="7BE73157" w:rsidR="00986065" w:rsidRDefault="00986065" w:rsidP="00972088">
      <w:pPr>
        <w:widowControl w:val="0"/>
        <w:spacing w:after="120"/>
        <w:ind w:left="1560" w:hanging="1282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Forthcoming</w:t>
      </w:r>
      <w:r>
        <w:rPr>
          <w:rFonts w:ascii="Verdana" w:eastAsia="Verdana" w:hAnsi="Verdana" w:cs="Verdana"/>
          <w:sz w:val="19"/>
          <w:szCs w:val="19"/>
        </w:rPr>
        <w:tab/>
      </w:r>
      <w:proofErr w:type="spellStart"/>
      <w:r w:rsidRPr="00986065">
        <w:rPr>
          <w:rFonts w:ascii="Verdana" w:eastAsia="Verdana" w:hAnsi="Verdana" w:cs="Verdana"/>
          <w:sz w:val="19"/>
          <w:szCs w:val="19"/>
        </w:rPr>
        <w:t>Weitzdörfer</w:t>
      </w:r>
      <w:proofErr w:type="spellEnd"/>
      <w:r w:rsidRPr="00986065">
        <w:rPr>
          <w:rFonts w:ascii="Verdana" w:eastAsia="Verdana" w:hAnsi="Verdana" w:cs="Verdana"/>
          <w:sz w:val="19"/>
          <w:szCs w:val="19"/>
        </w:rPr>
        <w:t xml:space="preserve">, J., &amp; Beard, S. </w:t>
      </w:r>
      <w:r w:rsidRPr="00986065">
        <w:rPr>
          <w:rFonts w:ascii="Verdana" w:eastAsia="Verdana" w:hAnsi="Verdana" w:cs="Verdana"/>
          <w:i/>
          <w:sz w:val="19"/>
          <w:szCs w:val="19"/>
        </w:rPr>
        <w:t>Disaster, Law and Social Justice in Japan</w:t>
      </w:r>
      <w:r w:rsidRPr="00986065">
        <w:rPr>
          <w:rFonts w:ascii="Verdana" w:eastAsia="Verdana" w:hAnsi="Verdana" w:cs="Verdana"/>
          <w:sz w:val="19"/>
          <w:szCs w:val="19"/>
        </w:rPr>
        <w:t xml:space="preserve">, </w:t>
      </w:r>
      <w:proofErr w:type="spellStart"/>
      <w:r w:rsidRPr="00986065">
        <w:rPr>
          <w:rFonts w:ascii="Verdana" w:eastAsia="Verdana" w:hAnsi="Verdana" w:cs="Verdana"/>
          <w:sz w:val="19"/>
          <w:szCs w:val="19"/>
        </w:rPr>
        <w:t>Iudicium</w:t>
      </w:r>
      <w:proofErr w:type="spellEnd"/>
      <w:r w:rsidRPr="00986065">
        <w:rPr>
          <w:rFonts w:ascii="Verdana" w:eastAsia="Verdana" w:hAnsi="Verdana" w:cs="Verdana"/>
          <w:sz w:val="19"/>
          <w:szCs w:val="19"/>
        </w:rPr>
        <w:t xml:space="preserve"> / </w:t>
      </w:r>
      <w:proofErr w:type="spellStart"/>
      <w:r w:rsidRPr="00986065">
        <w:rPr>
          <w:rFonts w:ascii="Verdana" w:eastAsia="Verdana" w:hAnsi="Verdana" w:cs="Verdana"/>
          <w:sz w:val="19"/>
          <w:szCs w:val="19"/>
        </w:rPr>
        <w:t>Deutsches</w:t>
      </w:r>
      <w:proofErr w:type="spellEnd"/>
      <w:r w:rsidRPr="00986065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86065">
        <w:rPr>
          <w:rFonts w:ascii="Verdana" w:eastAsia="Verdana" w:hAnsi="Verdana" w:cs="Verdana"/>
          <w:sz w:val="19"/>
          <w:szCs w:val="19"/>
        </w:rPr>
        <w:t>Institut</w:t>
      </w:r>
      <w:proofErr w:type="spellEnd"/>
      <w:r w:rsidRPr="00986065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86065">
        <w:rPr>
          <w:rFonts w:ascii="Verdana" w:eastAsia="Verdana" w:hAnsi="Verdana" w:cs="Verdana"/>
          <w:sz w:val="19"/>
          <w:szCs w:val="19"/>
        </w:rPr>
        <w:t>für</w:t>
      </w:r>
      <w:proofErr w:type="spellEnd"/>
      <w:r w:rsidRPr="00986065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86065">
        <w:rPr>
          <w:rFonts w:ascii="Verdana" w:eastAsia="Verdana" w:hAnsi="Verdana" w:cs="Verdana"/>
          <w:sz w:val="19"/>
          <w:szCs w:val="19"/>
        </w:rPr>
        <w:t>Japanstudien</w:t>
      </w:r>
      <w:proofErr w:type="spellEnd"/>
    </w:p>
    <w:p w14:paraId="2A4A6F0A" w14:textId="77777777" w:rsidR="00972088" w:rsidRPr="00972088" w:rsidRDefault="00986065" w:rsidP="00972088">
      <w:pPr>
        <w:widowControl w:val="0"/>
        <w:spacing w:after="120"/>
        <w:ind w:left="1560" w:hanging="1282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2018</w:t>
      </w:r>
      <w:r>
        <w:rPr>
          <w:rFonts w:ascii="Verdana" w:eastAsia="Verdana" w:hAnsi="Verdana" w:cs="Verdana"/>
          <w:sz w:val="19"/>
          <w:szCs w:val="19"/>
        </w:rPr>
        <w:tab/>
      </w:r>
      <w:r w:rsidRPr="00972088">
        <w:rPr>
          <w:rFonts w:ascii="Verdana" w:eastAsia="Verdana" w:hAnsi="Verdana" w:cs="Verdana"/>
          <w:sz w:val="19"/>
          <w:szCs w:val="19"/>
        </w:rPr>
        <w:t xml:space="preserve">Brundage, M., </w:t>
      </w:r>
      <w:proofErr w:type="spellStart"/>
      <w:r w:rsidRPr="00972088">
        <w:rPr>
          <w:rFonts w:ascii="Verdana" w:eastAsia="Verdana" w:hAnsi="Verdana" w:cs="Verdana"/>
          <w:sz w:val="19"/>
          <w:szCs w:val="19"/>
        </w:rPr>
        <w:t>Avin</w:t>
      </w:r>
      <w:proofErr w:type="spellEnd"/>
      <w:r w:rsidRPr="00972088">
        <w:rPr>
          <w:rFonts w:ascii="Verdana" w:eastAsia="Verdana" w:hAnsi="Verdana" w:cs="Verdana"/>
          <w:sz w:val="19"/>
          <w:szCs w:val="19"/>
        </w:rPr>
        <w:t>, S., Beard, S., et al. “The Malicious Use of Artificial Intelligence: Forecasting, Prevention, and Mitigation.” </w:t>
      </w:r>
      <w:proofErr w:type="spellStart"/>
      <w:r w:rsidRPr="00972088">
        <w:rPr>
          <w:rFonts w:ascii="Verdana" w:eastAsia="Verdana" w:hAnsi="Verdana" w:cs="Verdana"/>
          <w:sz w:val="19"/>
          <w:szCs w:val="19"/>
        </w:rPr>
        <w:t>arXiv</w:t>
      </w:r>
      <w:proofErr w:type="spellEnd"/>
      <w:r w:rsidRPr="00972088">
        <w:rPr>
          <w:rFonts w:ascii="Verdana" w:eastAsia="Verdana" w:hAnsi="Verdana" w:cs="Verdana"/>
          <w:sz w:val="19"/>
          <w:szCs w:val="19"/>
        </w:rPr>
        <w:t xml:space="preserve"> preprint</w:t>
      </w:r>
    </w:p>
    <w:p w14:paraId="3FEE8415" w14:textId="286C24C9" w:rsidR="00986065" w:rsidRPr="00972088" w:rsidRDefault="00986065" w:rsidP="00972088">
      <w:pPr>
        <w:widowControl w:val="0"/>
        <w:spacing w:after="120"/>
        <w:ind w:left="1560" w:hanging="1282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2017</w:t>
      </w:r>
      <w:r>
        <w:rPr>
          <w:rFonts w:ascii="Verdana" w:eastAsia="Verdana" w:hAnsi="Verdana" w:cs="Verdana"/>
          <w:sz w:val="19"/>
          <w:szCs w:val="19"/>
        </w:rPr>
        <w:tab/>
        <w:t xml:space="preserve">“Climate Change and the </w:t>
      </w:r>
      <w:r w:rsidR="00972088">
        <w:rPr>
          <w:rFonts w:ascii="Verdana" w:eastAsia="Verdana" w:hAnsi="Verdana" w:cs="Verdana"/>
          <w:sz w:val="19"/>
          <w:szCs w:val="19"/>
        </w:rPr>
        <w:t>Worst-Case</w:t>
      </w:r>
      <w:r>
        <w:rPr>
          <w:rFonts w:ascii="Verdana" w:eastAsia="Verdana" w:hAnsi="Verdana" w:cs="Verdana"/>
          <w:sz w:val="19"/>
          <w:szCs w:val="19"/>
        </w:rPr>
        <w:t xml:space="preserve"> Scenario” </w:t>
      </w:r>
      <w:r w:rsidRPr="00A64CA8">
        <w:rPr>
          <w:rFonts w:ascii="Verdana" w:eastAsia="Verdana" w:hAnsi="Verdana" w:cs="Verdana"/>
          <w:sz w:val="19"/>
          <w:szCs w:val="19"/>
        </w:rPr>
        <w:t>IPPR Progressive Review</w:t>
      </w:r>
      <w:r>
        <w:rPr>
          <w:rFonts w:ascii="Verdana" w:eastAsia="Verdana" w:hAnsi="Verdana" w:cs="Verdana"/>
          <w:sz w:val="19"/>
          <w:szCs w:val="19"/>
        </w:rPr>
        <w:t xml:space="preserve"> 24 (3)</w:t>
      </w:r>
    </w:p>
    <w:p w14:paraId="6BBB4F2C" w14:textId="77777777" w:rsidR="003011DE" w:rsidRPr="008741D1" w:rsidRDefault="00E163D3" w:rsidP="00972088">
      <w:pPr>
        <w:widowControl w:val="0"/>
        <w:spacing w:after="120"/>
        <w:ind w:left="1560" w:hanging="1282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2011</w:t>
      </w:r>
      <w:r w:rsidRPr="008741D1">
        <w:rPr>
          <w:rFonts w:ascii="Verdana" w:eastAsia="Verdana" w:hAnsi="Verdana" w:cs="Verdana"/>
          <w:sz w:val="19"/>
          <w:szCs w:val="19"/>
        </w:rPr>
        <w:tab/>
        <w:t xml:space="preserve">“The Dilemma of Discounting: The impossibility of setting a context independent discount rate for human well-being” </w:t>
      </w:r>
      <w:r w:rsidRPr="008741D1">
        <w:rPr>
          <w:rFonts w:ascii="Verdana" w:eastAsia="Verdana" w:hAnsi="Verdana" w:cs="Verdana"/>
          <w:i/>
          <w:sz w:val="19"/>
          <w:szCs w:val="19"/>
        </w:rPr>
        <w:t xml:space="preserve">Rerum </w:t>
      </w:r>
      <w:proofErr w:type="spellStart"/>
      <w:r w:rsidRPr="008741D1">
        <w:rPr>
          <w:rFonts w:ascii="Verdana" w:eastAsia="Verdana" w:hAnsi="Verdana" w:cs="Verdana"/>
          <w:i/>
          <w:sz w:val="19"/>
          <w:szCs w:val="19"/>
        </w:rPr>
        <w:t>Causae</w:t>
      </w:r>
      <w:proofErr w:type="spellEnd"/>
      <w:r w:rsidRPr="008741D1">
        <w:rPr>
          <w:rFonts w:ascii="Verdana" w:eastAsia="Verdana" w:hAnsi="Verdana" w:cs="Verdana"/>
          <w:sz w:val="19"/>
          <w:szCs w:val="19"/>
        </w:rPr>
        <w:t xml:space="preserve"> 3 (1) </w:t>
      </w:r>
    </w:p>
    <w:p w14:paraId="0BD92B7F" w14:textId="77777777" w:rsidR="003011DE" w:rsidRPr="008741D1" w:rsidRDefault="00E163D3" w:rsidP="00972088">
      <w:pPr>
        <w:widowControl w:val="0"/>
        <w:spacing w:after="120"/>
        <w:ind w:left="1560" w:hanging="1282"/>
        <w:jc w:val="both"/>
        <w:rPr>
          <w:rFonts w:ascii="Verdana" w:eastAsia="Verdana" w:hAnsi="Verdana" w:cs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2011</w:t>
      </w:r>
      <w:r w:rsidRPr="008741D1">
        <w:rPr>
          <w:rFonts w:ascii="Verdana" w:eastAsia="Verdana" w:hAnsi="Verdana" w:cs="Verdana"/>
          <w:sz w:val="19"/>
          <w:szCs w:val="19"/>
        </w:rPr>
        <w:tab/>
        <w:t xml:space="preserve">“Book Review: From Higher Aims to Hired Hands” </w:t>
      </w:r>
      <w:r w:rsidRPr="008741D1">
        <w:rPr>
          <w:rFonts w:ascii="Verdana" w:eastAsia="Verdana" w:hAnsi="Verdana" w:cs="Verdana"/>
          <w:i/>
          <w:sz w:val="19"/>
          <w:szCs w:val="19"/>
        </w:rPr>
        <w:t xml:space="preserve">The Journal of General </w:t>
      </w:r>
      <w:r w:rsidR="004E1606" w:rsidRPr="008741D1">
        <w:rPr>
          <w:rFonts w:ascii="Verdana" w:eastAsia="Verdana" w:hAnsi="Verdana" w:cs="Verdana"/>
          <w:i/>
          <w:color w:val="auto"/>
          <w:sz w:val="19"/>
          <w:szCs w:val="19"/>
        </w:rPr>
        <w:t>Management</w:t>
      </w:r>
      <w:r w:rsidRPr="008741D1">
        <w:rPr>
          <w:rFonts w:ascii="Verdana" w:eastAsia="Verdana" w:hAnsi="Verdana" w:cs="Verdana"/>
          <w:color w:val="auto"/>
          <w:sz w:val="19"/>
          <w:szCs w:val="19"/>
        </w:rPr>
        <w:t xml:space="preserve"> </w:t>
      </w:r>
      <w:r w:rsidRPr="008741D1">
        <w:rPr>
          <w:rFonts w:ascii="Verdana" w:eastAsia="Verdana" w:hAnsi="Verdana" w:cs="Verdana"/>
          <w:sz w:val="19"/>
          <w:szCs w:val="19"/>
        </w:rPr>
        <w:t>36 (1)</w:t>
      </w:r>
    </w:p>
    <w:p w14:paraId="256658D1" w14:textId="77777777" w:rsidR="009C2EEE" w:rsidRPr="008741D1" w:rsidRDefault="009C2EEE" w:rsidP="00986065">
      <w:pPr>
        <w:keepNext/>
        <w:widowControl w:val="0"/>
        <w:spacing w:after="240"/>
        <w:ind w:left="578" w:hanging="578"/>
        <w:jc w:val="both"/>
        <w:outlineLvl w:val="0"/>
        <w:rPr>
          <w:rFonts w:ascii="Verdana" w:eastAsia="Verdana" w:hAnsi="Verdana" w:cs="Verdana"/>
          <w:b/>
          <w:smallCaps/>
          <w:sz w:val="19"/>
          <w:szCs w:val="19"/>
        </w:rPr>
      </w:pPr>
      <w:r w:rsidRPr="008741D1">
        <w:rPr>
          <w:rFonts w:ascii="Verdana" w:eastAsia="Verdana" w:hAnsi="Verdana" w:cs="Verdana"/>
          <w:b/>
          <w:smallCaps/>
          <w:sz w:val="19"/>
          <w:szCs w:val="19"/>
        </w:rPr>
        <w:t>Invited Talks</w:t>
      </w:r>
    </w:p>
    <w:p w14:paraId="07966BA9" w14:textId="78D132F8" w:rsidR="00A64CA8" w:rsidRDefault="00A64CA8" w:rsidP="00C37D9C">
      <w:pPr>
        <w:widowControl w:val="0"/>
        <w:spacing w:after="120"/>
        <w:ind w:left="1435" w:hanging="114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2018</w:t>
      </w:r>
      <w:r>
        <w:rPr>
          <w:rFonts w:ascii="Verdana" w:eastAsia="Verdana" w:hAnsi="Verdana" w:cs="Verdana"/>
          <w:sz w:val="19"/>
          <w:szCs w:val="19"/>
        </w:rPr>
        <w:tab/>
        <w:t>“Optimum Population and Global Inequality” Institute for Future Studies (May 23</w:t>
      </w:r>
      <w:r w:rsidRPr="00A64CA8">
        <w:rPr>
          <w:rFonts w:ascii="Verdana" w:eastAsia="Verdana" w:hAnsi="Verdana" w:cs="Verdana"/>
          <w:sz w:val="19"/>
          <w:szCs w:val="19"/>
          <w:vertAlign w:val="superscript"/>
        </w:rPr>
        <w:t>rd</w:t>
      </w:r>
      <w:r>
        <w:rPr>
          <w:rFonts w:ascii="Verdana" w:eastAsia="Verdana" w:hAnsi="Verdana" w:cs="Verdana"/>
          <w:sz w:val="19"/>
          <w:szCs w:val="19"/>
        </w:rPr>
        <w:t>)</w:t>
      </w:r>
    </w:p>
    <w:p w14:paraId="53ACF82B" w14:textId="25D215AE" w:rsidR="00A64CA8" w:rsidRDefault="00A64CA8" w:rsidP="00C37D9C">
      <w:pPr>
        <w:widowControl w:val="0"/>
        <w:spacing w:after="120"/>
        <w:ind w:left="1435" w:hanging="114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2018</w:t>
      </w:r>
      <w:r>
        <w:rPr>
          <w:rFonts w:ascii="Verdana" w:eastAsia="Verdana" w:hAnsi="Verdana" w:cs="Verdana"/>
          <w:sz w:val="19"/>
          <w:szCs w:val="19"/>
        </w:rPr>
        <w:tab/>
        <w:t>“Quality of Life and the Repugnant Conclusion” Conference in Memory of Derek Parfit (May 20</w:t>
      </w:r>
      <w:r w:rsidRPr="00A64CA8">
        <w:rPr>
          <w:rFonts w:ascii="Verdana" w:eastAsia="Verdana" w:hAnsi="Verdana" w:cs="Verdana"/>
          <w:sz w:val="19"/>
          <w:szCs w:val="19"/>
          <w:vertAlign w:val="superscript"/>
        </w:rPr>
        <w:t>th</w:t>
      </w:r>
      <w:r>
        <w:rPr>
          <w:rFonts w:ascii="Verdana" w:eastAsia="Verdana" w:hAnsi="Verdana" w:cs="Verdana"/>
          <w:sz w:val="19"/>
          <w:szCs w:val="19"/>
        </w:rPr>
        <w:t>)</w:t>
      </w:r>
    </w:p>
    <w:p w14:paraId="0A02C943" w14:textId="0B443B8B" w:rsidR="00A64CA8" w:rsidRDefault="00A64CA8" w:rsidP="00C37D9C">
      <w:pPr>
        <w:widowControl w:val="0"/>
        <w:spacing w:after="120"/>
        <w:ind w:left="1435" w:hanging="114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2018</w:t>
      </w:r>
      <w:r>
        <w:rPr>
          <w:rFonts w:ascii="Verdana" w:eastAsia="Verdana" w:hAnsi="Verdana" w:cs="Verdana"/>
          <w:sz w:val="19"/>
          <w:szCs w:val="19"/>
        </w:rPr>
        <w:tab/>
        <w:t xml:space="preserve">“Risk, </w:t>
      </w:r>
      <w:proofErr w:type="spellStart"/>
      <w:r>
        <w:rPr>
          <w:rFonts w:ascii="Verdana" w:eastAsia="Verdana" w:hAnsi="Verdana" w:cs="Verdana"/>
          <w:sz w:val="19"/>
          <w:szCs w:val="19"/>
        </w:rPr>
        <w:t>Relevence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and the Aggregation of Competing Claims” LSE Choice Group (May 2</w:t>
      </w:r>
      <w:r w:rsidRPr="00A64CA8">
        <w:rPr>
          <w:rFonts w:ascii="Verdana" w:eastAsia="Verdana" w:hAnsi="Verdana" w:cs="Verdana"/>
          <w:sz w:val="19"/>
          <w:szCs w:val="19"/>
          <w:vertAlign w:val="superscript"/>
        </w:rPr>
        <w:t>nd</w:t>
      </w:r>
      <w:r>
        <w:rPr>
          <w:rFonts w:ascii="Verdana" w:eastAsia="Verdana" w:hAnsi="Verdana" w:cs="Verdana"/>
          <w:sz w:val="19"/>
          <w:szCs w:val="19"/>
        </w:rPr>
        <w:t>)</w:t>
      </w:r>
    </w:p>
    <w:p w14:paraId="712F048A" w14:textId="479714B9" w:rsidR="00A64CA8" w:rsidRDefault="00A64CA8" w:rsidP="00C37D9C">
      <w:pPr>
        <w:widowControl w:val="0"/>
        <w:spacing w:after="120"/>
        <w:ind w:left="1435" w:hanging="114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2018</w:t>
      </w:r>
      <w:r>
        <w:rPr>
          <w:rFonts w:ascii="Verdana" w:eastAsia="Verdana" w:hAnsi="Verdana" w:cs="Verdana"/>
          <w:sz w:val="19"/>
          <w:szCs w:val="19"/>
        </w:rPr>
        <w:tab/>
        <w:t>“Probability, Evidence and Existential Risk Claims” Second Cambridge Conference on Catastrophic Risk, Centre for the Study of Existential Risk (April 16th</w:t>
      </w:r>
    </w:p>
    <w:p w14:paraId="34CF1DAF" w14:textId="7729B527" w:rsidR="00D251D7" w:rsidRDefault="00D251D7" w:rsidP="00C37D9C">
      <w:pPr>
        <w:widowControl w:val="0"/>
        <w:spacing w:after="120"/>
        <w:ind w:left="1435" w:hanging="114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2016</w:t>
      </w:r>
      <w:r>
        <w:rPr>
          <w:rFonts w:ascii="Verdana" w:eastAsia="Verdana" w:hAnsi="Verdana" w:cs="Verdana"/>
          <w:sz w:val="19"/>
          <w:szCs w:val="19"/>
        </w:rPr>
        <w:tab/>
        <w:t>“Personal Identity and the Quality of Life” Workshop on Personal Identity and Public Policy, University of Oxford / Centre for the Study of Existential Risk (November 2</w:t>
      </w:r>
      <w:r w:rsidRPr="00D251D7">
        <w:rPr>
          <w:rFonts w:ascii="Verdana" w:eastAsia="Verdana" w:hAnsi="Verdana" w:cs="Verdana"/>
          <w:sz w:val="19"/>
          <w:szCs w:val="19"/>
          <w:vertAlign w:val="superscript"/>
        </w:rPr>
        <w:t>nd</w:t>
      </w:r>
      <w:r>
        <w:rPr>
          <w:rFonts w:ascii="Verdana" w:eastAsia="Verdana" w:hAnsi="Verdana" w:cs="Verdana"/>
          <w:sz w:val="19"/>
          <w:szCs w:val="19"/>
        </w:rPr>
        <w:t>)</w:t>
      </w:r>
    </w:p>
    <w:p w14:paraId="626A0DCF" w14:textId="77777777" w:rsidR="004E1606" w:rsidRPr="008741D1" w:rsidRDefault="004E1606" w:rsidP="00C37D9C">
      <w:pPr>
        <w:widowControl w:val="0"/>
        <w:spacing w:after="120"/>
        <w:ind w:left="1435" w:hanging="1140"/>
        <w:jc w:val="both"/>
        <w:rPr>
          <w:rFonts w:ascii="Verdana" w:eastAsia="Verdana" w:hAnsi="Verdana" w:cs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2015</w:t>
      </w:r>
      <w:r w:rsidRPr="008741D1">
        <w:rPr>
          <w:rFonts w:ascii="Verdana" w:eastAsia="Verdana" w:hAnsi="Verdana" w:cs="Verdana"/>
          <w:sz w:val="19"/>
          <w:szCs w:val="19"/>
        </w:rPr>
        <w:tab/>
        <w:t>“Perfectionism and the Repugnant Conclusion” Theoretical Population Ethics Conference, University of Oxford (November 2</w:t>
      </w:r>
      <w:r w:rsidR="00945530">
        <w:rPr>
          <w:rFonts w:ascii="Verdana" w:eastAsia="Verdana" w:hAnsi="Verdana" w:cs="Verdana"/>
          <w:sz w:val="19"/>
          <w:szCs w:val="19"/>
        </w:rPr>
        <w:t>1</w:t>
      </w:r>
      <w:r w:rsidR="00945530" w:rsidRPr="00945530">
        <w:rPr>
          <w:rFonts w:ascii="Verdana" w:eastAsia="Verdana" w:hAnsi="Verdana" w:cs="Verdana"/>
          <w:sz w:val="19"/>
          <w:szCs w:val="19"/>
          <w:vertAlign w:val="superscript"/>
        </w:rPr>
        <w:t>st</w:t>
      </w:r>
      <w:r w:rsidRPr="008741D1">
        <w:rPr>
          <w:rFonts w:ascii="Verdana" w:eastAsia="Verdana" w:hAnsi="Verdana" w:cs="Verdana"/>
          <w:sz w:val="19"/>
          <w:szCs w:val="19"/>
        </w:rPr>
        <w:t xml:space="preserve">) </w:t>
      </w:r>
    </w:p>
    <w:p w14:paraId="19A0ADC5" w14:textId="77777777" w:rsidR="009C2EEE" w:rsidRPr="008741D1" w:rsidRDefault="009C2EEE" w:rsidP="00C37D9C">
      <w:pPr>
        <w:widowControl w:val="0"/>
        <w:spacing w:after="120"/>
        <w:ind w:left="1435" w:hanging="1140"/>
        <w:jc w:val="both"/>
        <w:rPr>
          <w:rFonts w:ascii="Verdana" w:eastAsia="Verdana" w:hAnsi="Verdana" w:cs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2015</w:t>
      </w:r>
      <w:r w:rsidRPr="008741D1">
        <w:rPr>
          <w:rFonts w:ascii="Verdana" w:eastAsia="Verdana" w:hAnsi="Verdana" w:cs="Verdana"/>
          <w:sz w:val="19"/>
          <w:szCs w:val="19"/>
        </w:rPr>
        <w:tab/>
        <w:t>“The Reductionist Criteria of Personal Identity and the Repu</w:t>
      </w:r>
      <w:r w:rsidR="00321E54" w:rsidRPr="008741D1">
        <w:rPr>
          <w:rFonts w:ascii="Verdana" w:eastAsia="Verdana" w:hAnsi="Verdana" w:cs="Verdana"/>
          <w:sz w:val="19"/>
          <w:szCs w:val="19"/>
        </w:rPr>
        <w:t>gnant Conclusion”, Workshop on p</w:t>
      </w:r>
      <w:r w:rsidRPr="008741D1">
        <w:rPr>
          <w:rFonts w:ascii="Verdana" w:eastAsia="Verdana" w:hAnsi="Verdana" w:cs="Verdana"/>
          <w:sz w:val="19"/>
          <w:szCs w:val="19"/>
        </w:rPr>
        <w:t xml:space="preserve">ersonal </w:t>
      </w:r>
      <w:r w:rsidR="00321E54" w:rsidRPr="008741D1">
        <w:rPr>
          <w:rFonts w:ascii="Verdana" w:eastAsia="Verdana" w:hAnsi="Verdana" w:cs="Verdana"/>
          <w:sz w:val="19"/>
          <w:szCs w:val="19"/>
        </w:rPr>
        <w:t>i</w:t>
      </w:r>
      <w:r w:rsidRPr="008741D1">
        <w:rPr>
          <w:rFonts w:ascii="Verdana" w:eastAsia="Verdana" w:hAnsi="Verdana" w:cs="Verdana"/>
          <w:sz w:val="19"/>
          <w:szCs w:val="19"/>
        </w:rPr>
        <w:t>dentity</w:t>
      </w:r>
      <w:r w:rsidR="00321E54" w:rsidRPr="008741D1">
        <w:rPr>
          <w:rFonts w:ascii="Verdana" w:eastAsia="Verdana" w:hAnsi="Verdana" w:cs="Verdana"/>
          <w:sz w:val="19"/>
          <w:szCs w:val="19"/>
        </w:rPr>
        <w:t xml:space="preserve"> and ethics</w:t>
      </w:r>
      <w:r w:rsidRPr="008741D1">
        <w:rPr>
          <w:rFonts w:ascii="Verdana" w:eastAsia="Verdana" w:hAnsi="Verdana" w:cs="Verdana"/>
          <w:sz w:val="19"/>
          <w:szCs w:val="19"/>
        </w:rPr>
        <w:t>, St Anne’s College</w:t>
      </w:r>
      <w:r w:rsidR="00321E54" w:rsidRPr="008741D1">
        <w:rPr>
          <w:rFonts w:ascii="Verdana" w:eastAsia="Verdana" w:hAnsi="Verdana" w:cs="Verdana"/>
          <w:sz w:val="19"/>
          <w:szCs w:val="19"/>
        </w:rPr>
        <w:t>,</w:t>
      </w:r>
      <w:r w:rsidRPr="008741D1">
        <w:rPr>
          <w:rFonts w:ascii="Verdana" w:eastAsia="Verdana" w:hAnsi="Verdana" w:cs="Verdana"/>
          <w:sz w:val="19"/>
          <w:szCs w:val="19"/>
        </w:rPr>
        <w:t xml:space="preserve"> University of Oxford (November 20</w:t>
      </w:r>
      <w:r w:rsidRPr="008741D1">
        <w:rPr>
          <w:rFonts w:ascii="Verdana" w:eastAsia="Verdana" w:hAnsi="Verdana" w:cs="Verdana"/>
          <w:sz w:val="19"/>
          <w:szCs w:val="19"/>
          <w:vertAlign w:val="superscript"/>
        </w:rPr>
        <w:t>th</w:t>
      </w:r>
      <w:r w:rsidRPr="008741D1">
        <w:rPr>
          <w:rFonts w:ascii="Verdana" w:eastAsia="Verdana" w:hAnsi="Verdana" w:cs="Verdana"/>
          <w:sz w:val="19"/>
          <w:szCs w:val="19"/>
        </w:rPr>
        <w:t xml:space="preserve">) </w:t>
      </w:r>
    </w:p>
    <w:p w14:paraId="443723CD" w14:textId="77777777" w:rsidR="004E1606" w:rsidRPr="008741D1" w:rsidRDefault="004E1606" w:rsidP="00C37D9C">
      <w:pPr>
        <w:widowControl w:val="0"/>
        <w:spacing w:after="120"/>
        <w:ind w:left="1435" w:hanging="1140"/>
        <w:jc w:val="both"/>
        <w:rPr>
          <w:rFonts w:ascii="Verdana" w:eastAsia="Verdana" w:hAnsi="Verdana" w:cs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2015</w:t>
      </w:r>
      <w:r w:rsidRPr="008741D1">
        <w:rPr>
          <w:rFonts w:ascii="Verdana" w:eastAsia="Verdana" w:hAnsi="Verdana" w:cs="Verdana"/>
          <w:sz w:val="19"/>
          <w:szCs w:val="19"/>
        </w:rPr>
        <w:tab/>
        <w:t xml:space="preserve">“Is the lifetime well-being of persons all that matters in population axiology?” Workshop on </w:t>
      </w:r>
      <w:r w:rsidR="00321E54" w:rsidRPr="008741D1">
        <w:rPr>
          <w:rFonts w:ascii="Verdana" w:eastAsia="Verdana" w:hAnsi="Verdana" w:cs="Verdana"/>
          <w:sz w:val="19"/>
          <w:szCs w:val="19"/>
        </w:rPr>
        <w:t>w</w:t>
      </w:r>
      <w:r w:rsidRPr="008741D1">
        <w:rPr>
          <w:rFonts w:ascii="Verdana" w:eastAsia="Verdana" w:hAnsi="Verdana" w:cs="Verdana"/>
          <w:sz w:val="19"/>
          <w:szCs w:val="19"/>
        </w:rPr>
        <w:t>ell-being and population ethics, Institute for Future Studies, Stockholm (October 20</w:t>
      </w:r>
      <w:r w:rsidRPr="008741D1">
        <w:rPr>
          <w:rFonts w:ascii="Verdana" w:eastAsia="Verdana" w:hAnsi="Verdana" w:cs="Verdana"/>
          <w:sz w:val="19"/>
          <w:szCs w:val="19"/>
          <w:vertAlign w:val="superscript"/>
        </w:rPr>
        <w:t>th</w:t>
      </w:r>
      <w:r w:rsidRPr="008741D1">
        <w:rPr>
          <w:rFonts w:ascii="Verdana" w:eastAsia="Verdana" w:hAnsi="Verdana" w:cs="Verdana"/>
          <w:sz w:val="19"/>
          <w:szCs w:val="19"/>
        </w:rPr>
        <w:t>)</w:t>
      </w:r>
    </w:p>
    <w:p w14:paraId="12654305" w14:textId="77777777" w:rsidR="009C2EEE" w:rsidRPr="008741D1" w:rsidRDefault="009C2EEE" w:rsidP="00C37D9C">
      <w:pPr>
        <w:widowControl w:val="0"/>
        <w:spacing w:after="120"/>
        <w:ind w:left="1435" w:hanging="1140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2015</w:t>
      </w:r>
      <w:r w:rsidRPr="008741D1">
        <w:rPr>
          <w:rFonts w:ascii="Verdana" w:eastAsia="Verdana" w:hAnsi="Verdana" w:cs="Verdana"/>
          <w:sz w:val="19"/>
          <w:szCs w:val="19"/>
        </w:rPr>
        <w:tab/>
        <w:t>“Personal Identity and Population Ethics: Beyond the Non-Identity Problem” Institute for Future Studies, Stockholm (May 18</w:t>
      </w:r>
      <w:r w:rsidRPr="008741D1">
        <w:rPr>
          <w:rFonts w:ascii="Verdana" w:eastAsia="Verdana" w:hAnsi="Verdana" w:cs="Verdana"/>
          <w:sz w:val="19"/>
          <w:szCs w:val="19"/>
          <w:vertAlign w:val="superscript"/>
        </w:rPr>
        <w:t>th</w:t>
      </w:r>
      <w:r w:rsidRPr="008741D1">
        <w:rPr>
          <w:rFonts w:ascii="Verdana" w:eastAsia="Verdana" w:hAnsi="Verdana" w:cs="Verdana"/>
          <w:sz w:val="19"/>
          <w:szCs w:val="19"/>
        </w:rPr>
        <w:t>)</w:t>
      </w:r>
    </w:p>
    <w:p w14:paraId="51C8DE99" w14:textId="77777777" w:rsidR="003011DE" w:rsidRPr="008741D1" w:rsidRDefault="009C2EEE" w:rsidP="00986065">
      <w:pPr>
        <w:keepNext/>
        <w:widowControl w:val="0"/>
        <w:spacing w:after="240"/>
        <w:ind w:left="578" w:hanging="578"/>
        <w:jc w:val="both"/>
        <w:outlineLvl w:val="0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b/>
          <w:smallCaps/>
          <w:sz w:val="19"/>
          <w:szCs w:val="19"/>
        </w:rPr>
        <w:t xml:space="preserve">Conference </w:t>
      </w:r>
      <w:r w:rsidR="00E163D3" w:rsidRPr="008741D1">
        <w:rPr>
          <w:rFonts w:ascii="Verdana" w:eastAsia="Verdana" w:hAnsi="Verdana" w:cs="Verdana"/>
          <w:b/>
          <w:smallCaps/>
          <w:sz w:val="19"/>
          <w:szCs w:val="19"/>
        </w:rPr>
        <w:t>Presentations</w:t>
      </w:r>
    </w:p>
    <w:p w14:paraId="5E9EE0C2" w14:textId="3440C23A" w:rsidR="00972088" w:rsidRPr="00972088" w:rsidRDefault="00972088" w:rsidP="00FA36E9">
      <w:pPr>
        <w:widowControl w:val="0"/>
        <w:spacing w:after="120"/>
        <w:ind w:left="1435" w:hanging="1140"/>
        <w:jc w:val="both"/>
        <w:rPr>
          <w:rFonts w:ascii="Verdana" w:eastAsia="Verdana" w:hAnsi="Verdana" w:cs="Verdana"/>
          <w:i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2018</w:t>
      </w:r>
      <w:r>
        <w:rPr>
          <w:rFonts w:ascii="Verdana" w:eastAsia="Verdana" w:hAnsi="Verdana" w:cs="Verdana"/>
          <w:sz w:val="19"/>
          <w:szCs w:val="19"/>
        </w:rPr>
        <w:tab/>
        <w:t xml:space="preserve">“Fairness Based Arguments for the Pure Time Preference for Wellbeing” </w:t>
      </w:r>
      <w:r>
        <w:rPr>
          <w:rFonts w:ascii="Verdana" w:eastAsia="Verdana" w:hAnsi="Verdana" w:cs="Verdana"/>
          <w:i/>
          <w:sz w:val="19"/>
          <w:szCs w:val="19"/>
        </w:rPr>
        <w:t>Climate Ethics and Climate Economics: Discounting, what have we learned? University of Nottingham (June 12</w:t>
      </w:r>
      <w:r w:rsidRPr="00972088">
        <w:rPr>
          <w:rFonts w:ascii="Verdana" w:eastAsia="Verdana" w:hAnsi="Verdana" w:cs="Verdana"/>
          <w:i/>
          <w:sz w:val="19"/>
          <w:szCs w:val="19"/>
          <w:vertAlign w:val="superscript"/>
        </w:rPr>
        <w:t>th</w:t>
      </w:r>
      <w:r>
        <w:rPr>
          <w:rFonts w:ascii="Verdana" w:eastAsia="Verdana" w:hAnsi="Verdana" w:cs="Verdana"/>
          <w:i/>
          <w:sz w:val="19"/>
          <w:szCs w:val="19"/>
        </w:rPr>
        <w:t>)</w:t>
      </w:r>
    </w:p>
    <w:p w14:paraId="11A53AE0" w14:textId="76F6CB79" w:rsidR="00FA36E9" w:rsidRPr="00FA36E9" w:rsidRDefault="00FA36E9" w:rsidP="00FA36E9">
      <w:pPr>
        <w:widowControl w:val="0"/>
        <w:spacing w:after="120"/>
        <w:ind w:left="1435" w:hanging="1140"/>
        <w:jc w:val="both"/>
        <w:rPr>
          <w:rFonts w:ascii="Verdana" w:eastAsia="Verdana" w:hAnsi="Verdana" w:cs="Verdana"/>
          <w:i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2017</w:t>
      </w:r>
      <w:r>
        <w:rPr>
          <w:rFonts w:ascii="Verdana" w:eastAsia="Verdana" w:hAnsi="Verdana" w:cs="Verdana"/>
          <w:sz w:val="19"/>
          <w:szCs w:val="19"/>
        </w:rPr>
        <w:tab/>
        <w:t xml:space="preserve">“Fairness, Equity, Precaution and Disaster law: the case of the Great East Japan Earthquake” </w:t>
      </w:r>
      <w:r>
        <w:rPr>
          <w:rFonts w:ascii="Verdana" w:eastAsia="Verdana" w:hAnsi="Verdana" w:cs="Verdana"/>
          <w:i/>
          <w:sz w:val="19"/>
          <w:szCs w:val="19"/>
        </w:rPr>
        <w:t>Fairness in Law Making conference, University of Belfast (May 18</w:t>
      </w:r>
      <w:r w:rsidRPr="00FA36E9">
        <w:rPr>
          <w:rFonts w:ascii="Verdana" w:eastAsia="Verdana" w:hAnsi="Verdana" w:cs="Verdana"/>
          <w:i/>
          <w:sz w:val="19"/>
          <w:szCs w:val="19"/>
          <w:vertAlign w:val="superscript"/>
        </w:rPr>
        <w:t>th</w:t>
      </w:r>
      <w:r>
        <w:rPr>
          <w:rFonts w:ascii="Verdana" w:eastAsia="Verdana" w:hAnsi="Verdana" w:cs="Verdana"/>
          <w:i/>
          <w:sz w:val="19"/>
          <w:szCs w:val="19"/>
        </w:rPr>
        <w:t>)</w:t>
      </w:r>
    </w:p>
    <w:p w14:paraId="22106DDF" w14:textId="77777777" w:rsidR="00E737D2" w:rsidRDefault="00E737D2" w:rsidP="00C37D9C">
      <w:pPr>
        <w:widowControl w:val="0"/>
        <w:spacing w:after="120"/>
        <w:ind w:left="1435" w:hanging="114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lastRenderedPageBreak/>
        <w:t>2016</w:t>
      </w:r>
      <w:r>
        <w:rPr>
          <w:rFonts w:ascii="Verdana" w:eastAsia="Verdana" w:hAnsi="Verdana" w:cs="Verdana"/>
          <w:sz w:val="19"/>
          <w:szCs w:val="19"/>
        </w:rPr>
        <w:tab/>
        <w:t>“Fat tails and Fairness” Climate Ethics and Economics conference, LSE (September 15</w:t>
      </w:r>
      <w:r w:rsidRPr="00E737D2">
        <w:rPr>
          <w:rFonts w:ascii="Verdana" w:eastAsia="Verdana" w:hAnsi="Verdana" w:cs="Verdana"/>
          <w:sz w:val="19"/>
          <w:szCs w:val="19"/>
          <w:vertAlign w:val="superscript"/>
        </w:rPr>
        <w:t>th</w:t>
      </w:r>
      <w:r>
        <w:rPr>
          <w:rFonts w:ascii="Verdana" w:eastAsia="Verdana" w:hAnsi="Verdana" w:cs="Verdana"/>
          <w:sz w:val="19"/>
          <w:szCs w:val="19"/>
        </w:rPr>
        <w:t>)</w:t>
      </w:r>
    </w:p>
    <w:p w14:paraId="6B53D921" w14:textId="77777777" w:rsidR="004E1606" w:rsidRPr="008741D1" w:rsidRDefault="004E1606" w:rsidP="00C37D9C">
      <w:pPr>
        <w:widowControl w:val="0"/>
        <w:spacing w:after="120"/>
        <w:ind w:left="1435" w:hanging="1140"/>
        <w:jc w:val="both"/>
        <w:rPr>
          <w:rFonts w:ascii="Verdana" w:eastAsia="Verdana" w:hAnsi="Verdana" w:cs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2015</w:t>
      </w:r>
      <w:r w:rsidRPr="008741D1">
        <w:rPr>
          <w:rFonts w:ascii="Verdana" w:eastAsia="Verdana" w:hAnsi="Verdana" w:cs="Verdana"/>
          <w:sz w:val="19"/>
          <w:szCs w:val="19"/>
        </w:rPr>
        <w:tab/>
        <w:t>“Perfectionism and the Repugnant Conclusion” and “What is bad about bad brute luck</w:t>
      </w:r>
      <w:r w:rsidR="00321E54" w:rsidRPr="008741D1">
        <w:rPr>
          <w:rFonts w:ascii="Verdana" w:eastAsia="Verdana" w:hAnsi="Verdana" w:cs="Verdana"/>
          <w:sz w:val="19"/>
          <w:szCs w:val="19"/>
        </w:rPr>
        <w:t>? An Intergenerational Puzzle</w:t>
      </w:r>
      <w:r w:rsidRPr="008741D1">
        <w:rPr>
          <w:rFonts w:ascii="Verdana" w:eastAsia="Verdana" w:hAnsi="Verdana" w:cs="Verdana"/>
          <w:sz w:val="19"/>
          <w:szCs w:val="19"/>
        </w:rPr>
        <w:t>”</w:t>
      </w:r>
      <w:r w:rsidR="00321E54" w:rsidRPr="008741D1">
        <w:rPr>
          <w:rFonts w:ascii="Verdana" w:eastAsia="Verdana" w:hAnsi="Verdana" w:cs="Verdana"/>
          <w:sz w:val="19"/>
          <w:szCs w:val="19"/>
        </w:rPr>
        <w:t xml:space="preserve"> OZSW Conference, VU Amsterdam (December 11</w:t>
      </w:r>
      <w:r w:rsidR="00321E54" w:rsidRPr="008741D1">
        <w:rPr>
          <w:rFonts w:ascii="Verdana" w:eastAsia="Verdana" w:hAnsi="Verdana" w:cs="Verdana"/>
          <w:sz w:val="19"/>
          <w:szCs w:val="19"/>
          <w:vertAlign w:val="superscript"/>
        </w:rPr>
        <w:t>th</w:t>
      </w:r>
      <w:r w:rsidR="00321E54" w:rsidRPr="008741D1">
        <w:rPr>
          <w:rFonts w:ascii="Verdana" w:eastAsia="Verdana" w:hAnsi="Verdana" w:cs="Verdana"/>
          <w:sz w:val="19"/>
          <w:szCs w:val="19"/>
        </w:rPr>
        <w:t xml:space="preserve"> and 12</w:t>
      </w:r>
      <w:r w:rsidR="00321E54" w:rsidRPr="008741D1">
        <w:rPr>
          <w:rFonts w:ascii="Verdana" w:eastAsia="Verdana" w:hAnsi="Verdana" w:cs="Verdana"/>
          <w:sz w:val="19"/>
          <w:szCs w:val="19"/>
          <w:vertAlign w:val="superscript"/>
        </w:rPr>
        <w:t>th</w:t>
      </w:r>
      <w:r w:rsidR="00321E54" w:rsidRPr="008741D1">
        <w:rPr>
          <w:rFonts w:ascii="Verdana" w:eastAsia="Verdana" w:hAnsi="Verdana" w:cs="Verdana"/>
          <w:sz w:val="19"/>
          <w:szCs w:val="19"/>
        </w:rPr>
        <w:t>)</w:t>
      </w:r>
    </w:p>
    <w:p w14:paraId="0ABDAE05" w14:textId="77777777" w:rsidR="009C2EEE" w:rsidRPr="008741D1" w:rsidRDefault="009C2EEE" w:rsidP="00C37D9C">
      <w:pPr>
        <w:widowControl w:val="0"/>
        <w:spacing w:after="120"/>
        <w:ind w:left="1435" w:hanging="1140"/>
        <w:jc w:val="both"/>
        <w:rPr>
          <w:rFonts w:ascii="Verdana" w:eastAsia="Verdana" w:hAnsi="Verdana" w:cs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2015</w:t>
      </w:r>
      <w:r w:rsidRPr="008741D1">
        <w:rPr>
          <w:rFonts w:ascii="Verdana" w:eastAsia="Verdana" w:hAnsi="Verdana" w:cs="Verdana"/>
          <w:sz w:val="19"/>
          <w:szCs w:val="19"/>
        </w:rPr>
        <w:tab/>
        <w:t>“What is bad about brute bad luck? An Intergenerational Puzzle</w:t>
      </w:r>
      <w:r w:rsidR="00321E54" w:rsidRPr="008741D1">
        <w:rPr>
          <w:rFonts w:ascii="Verdana" w:eastAsia="Verdana" w:hAnsi="Verdana" w:cs="Verdana"/>
          <w:sz w:val="19"/>
          <w:szCs w:val="19"/>
        </w:rPr>
        <w:t>”</w:t>
      </w:r>
      <w:r w:rsidRPr="008741D1">
        <w:rPr>
          <w:rFonts w:ascii="Verdana" w:eastAsia="Verdana" w:hAnsi="Verdana" w:cs="Verdana"/>
          <w:sz w:val="19"/>
          <w:szCs w:val="19"/>
        </w:rPr>
        <w:t xml:space="preserve"> Pavia Graduate Political Philosophy Conference, University of Pavia (September 9</w:t>
      </w:r>
      <w:r w:rsidRPr="008741D1">
        <w:rPr>
          <w:rFonts w:ascii="Verdana" w:eastAsia="Verdana" w:hAnsi="Verdana" w:cs="Verdana"/>
          <w:sz w:val="19"/>
          <w:szCs w:val="19"/>
          <w:vertAlign w:val="superscript"/>
        </w:rPr>
        <w:t>th</w:t>
      </w:r>
      <w:r w:rsidRPr="008741D1">
        <w:rPr>
          <w:rFonts w:ascii="Verdana" w:eastAsia="Verdana" w:hAnsi="Verdana" w:cs="Verdana"/>
          <w:sz w:val="19"/>
          <w:szCs w:val="19"/>
        </w:rPr>
        <w:t>)</w:t>
      </w:r>
    </w:p>
    <w:p w14:paraId="29C9A001" w14:textId="0DF7F3DD" w:rsidR="009C2EEE" w:rsidRPr="008741D1" w:rsidRDefault="009C2EEE" w:rsidP="00C37D9C">
      <w:pPr>
        <w:widowControl w:val="0"/>
        <w:spacing w:after="120"/>
        <w:ind w:left="1435" w:hanging="1140"/>
        <w:jc w:val="both"/>
        <w:rPr>
          <w:rFonts w:ascii="Verdana" w:eastAsia="Verdana" w:hAnsi="Verdana" w:cs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2015</w:t>
      </w:r>
      <w:r w:rsidRPr="008741D1">
        <w:rPr>
          <w:rFonts w:ascii="Verdana" w:eastAsia="Verdana" w:hAnsi="Verdana" w:cs="Verdana"/>
          <w:sz w:val="19"/>
          <w:szCs w:val="19"/>
        </w:rPr>
        <w:tab/>
        <w:t xml:space="preserve">“So, just how complex is Equality Anyway?” </w:t>
      </w:r>
      <w:r w:rsidR="004C6118" w:rsidRPr="004C6118">
        <w:rPr>
          <w:rFonts w:ascii="Verdana" w:eastAsia="Verdana" w:hAnsi="Verdana" w:cs="Verdana"/>
          <w:i/>
          <w:sz w:val="19"/>
          <w:szCs w:val="19"/>
        </w:rPr>
        <w:t xml:space="preserve">MANCEPT Workshops: </w:t>
      </w:r>
      <w:r w:rsidR="00972088" w:rsidRPr="004C6118">
        <w:rPr>
          <w:rFonts w:ascii="Verdana" w:eastAsia="Verdana" w:hAnsi="Verdana" w:cs="Verdana"/>
          <w:i/>
          <w:sz w:val="19"/>
          <w:szCs w:val="19"/>
        </w:rPr>
        <w:t>New Work in Population Ethics</w:t>
      </w:r>
      <w:r w:rsidRPr="004C6118">
        <w:rPr>
          <w:rFonts w:ascii="Verdana" w:eastAsia="Verdana" w:hAnsi="Verdana" w:cs="Verdana"/>
          <w:i/>
          <w:sz w:val="19"/>
          <w:szCs w:val="19"/>
        </w:rPr>
        <w:t>, University of Manchester (September 3</w:t>
      </w:r>
      <w:r w:rsidRPr="004C6118">
        <w:rPr>
          <w:rFonts w:ascii="Verdana" w:eastAsia="Verdana" w:hAnsi="Verdana" w:cs="Verdana"/>
          <w:i/>
          <w:sz w:val="19"/>
          <w:szCs w:val="19"/>
          <w:vertAlign w:val="superscript"/>
        </w:rPr>
        <w:t>rd</w:t>
      </w:r>
      <w:r w:rsidRPr="008741D1">
        <w:rPr>
          <w:rFonts w:ascii="Verdana" w:eastAsia="Verdana" w:hAnsi="Verdana" w:cs="Verdana"/>
          <w:sz w:val="19"/>
          <w:szCs w:val="19"/>
        </w:rPr>
        <w:t>)</w:t>
      </w:r>
    </w:p>
    <w:p w14:paraId="370C03F5" w14:textId="77777777" w:rsidR="003011DE" w:rsidRPr="008741D1" w:rsidRDefault="00E163D3" w:rsidP="00C37D9C">
      <w:pPr>
        <w:widowControl w:val="0"/>
        <w:spacing w:after="120"/>
        <w:ind w:left="1435" w:hanging="1140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2015</w:t>
      </w:r>
      <w:r w:rsidRPr="008741D1">
        <w:rPr>
          <w:rFonts w:ascii="Verdana" w:eastAsia="Verdana" w:hAnsi="Verdana" w:cs="Verdana"/>
          <w:sz w:val="19"/>
          <w:szCs w:val="19"/>
        </w:rPr>
        <w:tab/>
        <w:t xml:space="preserve">“Perfectionism and the Repugnant Conclusion” </w:t>
      </w:r>
      <w:r w:rsidRPr="004C6118">
        <w:rPr>
          <w:rFonts w:ascii="Verdana" w:eastAsia="Verdana" w:hAnsi="Verdana" w:cs="Verdana"/>
          <w:i/>
          <w:sz w:val="19"/>
          <w:szCs w:val="19"/>
        </w:rPr>
        <w:t>Intercollegiate Graduate Philosophy Conference, Institute of Philosophy, London (February 27</w:t>
      </w:r>
      <w:r w:rsidRPr="004C6118">
        <w:rPr>
          <w:rFonts w:ascii="Verdana" w:eastAsia="Verdana" w:hAnsi="Verdana" w:cs="Verdana"/>
          <w:i/>
          <w:sz w:val="19"/>
          <w:szCs w:val="19"/>
          <w:vertAlign w:val="superscript"/>
        </w:rPr>
        <w:t>th</w:t>
      </w:r>
      <w:r w:rsidRPr="004C6118">
        <w:rPr>
          <w:rFonts w:ascii="Verdana" w:eastAsia="Verdana" w:hAnsi="Verdana" w:cs="Verdana"/>
          <w:i/>
          <w:sz w:val="19"/>
          <w:szCs w:val="19"/>
        </w:rPr>
        <w:t>)</w:t>
      </w:r>
    </w:p>
    <w:p w14:paraId="63008D51" w14:textId="77777777" w:rsidR="003011DE" w:rsidRPr="008741D1" w:rsidRDefault="00E163D3" w:rsidP="00C37D9C">
      <w:pPr>
        <w:widowControl w:val="0"/>
        <w:spacing w:after="120"/>
        <w:ind w:left="1435" w:hanging="1140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2014</w:t>
      </w:r>
      <w:r w:rsidRPr="008741D1">
        <w:rPr>
          <w:rFonts w:ascii="Verdana" w:eastAsia="Verdana" w:hAnsi="Verdana" w:cs="Verdana"/>
          <w:sz w:val="19"/>
          <w:szCs w:val="19"/>
        </w:rPr>
        <w:tab/>
        <w:t xml:space="preserve">“What is the source of intransitivity in the mere addition paradox” </w:t>
      </w:r>
      <w:r w:rsidRPr="004C6118">
        <w:rPr>
          <w:rFonts w:ascii="Verdana" w:eastAsia="Verdana" w:hAnsi="Verdana" w:cs="Verdana"/>
          <w:i/>
          <w:sz w:val="19"/>
          <w:szCs w:val="19"/>
        </w:rPr>
        <w:t>The London Moral and Political Philosophy Workshop, University College London (November 7</w:t>
      </w:r>
      <w:r w:rsidRPr="004C6118">
        <w:rPr>
          <w:rFonts w:ascii="Verdana" w:eastAsia="Verdana" w:hAnsi="Verdana" w:cs="Verdana"/>
          <w:i/>
          <w:sz w:val="19"/>
          <w:szCs w:val="19"/>
          <w:vertAlign w:val="superscript"/>
        </w:rPr>
        <w:t>th</w:t>
      </w:r>
      <w:r w:rsidRPr="004C6118">
        <w:rPr>
          <w:rFonts w:ascii="Verdana" w:eastAsia="Verdana" w:hAnsi="Verdana" w:cs="Verdana"/>
          <w:i/>
          <w:sz w:val="19"/>
          <w:szCs w:val="19"/>
        </w:rPr>
        <w:t>)</w:t>
      </w:r>
    </w:p>
    <w:p w14:paraId="273A48EC" w14:textId="77777777" w:rsidR="003011DE" w:rsidRPr="008741D1" w:rsidRDefault="00E163D3" w:rsidP="00C37D9C">
      <w:pPr>
        <w:widowControl w:val="0"/>
        <w:spacing w:after="120"/>
        <w:ind w:left="1435" w:hanging="1140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2012</w:t>
      </w:r>
      <w:r w:rsidRPr="008741D1">
        <w:rPr>
          <w:rFonts w:ascii="Verdana" w:eastAsia="Verdana" w:hAnsi="Verdana" w:cs="Verdana"/>
          <w:sz w:val="19"/>
          <w:szCs w:val="19"/>
        </w:rPr>
        <w:tab/>
        <w:t xml:space="preserve">“Why is the Repugnant Conclusion repugnant?” </w:t>
      </w:r>
      <w:r w:rsidRPr="004C6118">
        <w:rPr>
          <w:rFonts w:ascii="Verdana" w:eastAsia="Verdana" w:hAnsi="Verdana" w:cs="Verdana"/>
          <w:i/>
          <w:sz w:val="19"/>
          <w:szCs w:val="19"/>
        </w:rPr>
        <w:t>Brave New World, University of Manchester (June 29</w:t>
      </w:r>
      <w:r w:rsidRPr="004C6118">
        <w:rPr>
          <w:rFonts w:ascii="Verdana" w:eastAsia="Verdana" w:hAnsi="Verdana" w:cs="Verdana"/>
          <w:i/>
          <w:sz w:val="19"/>
          <w:szCs w:val="19"/>
          <w:vertAlign w:val="superscript"/>
        </w:rPr>
        <w:t>th</w:t>
      </w:r>
      <w:r w:rsidRPr="004C6118">
        <w:rPr>
          <w:rFonts w:ascii="Verdana" w:eastAsia="Verdana" w:hAnsi="Verdana" w:cs="Verdana"/>
          <w:i/>
          <w:sz w:val="19"/>
          <w:szCs w:val="19"/>
        </w:rPr>
        <w:t>)</w:t>
      </w:r>
    </w:p>
    <w:p w14:paraId="006AFD6F" w14:textId="5EF44495" w:rsidR="004C6118" w:rsidRDefault="004C6118" w:rsidP="00986065">
      <w:pPr>
        <w:keepNext/>
        <w:widowControl w:val="0"/>
        <w:spacing w:after="240"/>
        <w:ind w:left="578" w:hanging="578"/>
        <w:jc w:val="both"/>
        <w:outlineLvl w:val="0"/>
        <w:rPr>
          <w:rFonts w:ascii="Verdana" w:eastAsia="Verdana" w:hAnsi="Verdana" w:cs="Verdana"/>
          <w:b/>
          <w:smallCaps/>
          <w:sz w:val="19"/>
          <w:szCs w:val="19"/>
        </w:rPr>
      </w:pPr>
      <w:r>
        <w:rPr>
          <w:rFonts w:ascii="Verdana" w:eastAsia="Verdana" w:hAnsi="Verdana" w:cs="Verdana"/>
          <w:b/>
          <w:smallCaps/>
          <w:sz w:val="19"/>
          <w:szCs w:val="19"/>
        </w:rPr>
        <w:t>Media</w:t>
      </w:r>
      <w:r w:rsidR="005D5E52">
        <w:rPr>
          <w:rFonts w:ascii="Verdana" w:eastAsia="Verdana" w:hAnsi="Verdana" w:cs="Verdana"/>
          <w:b/>
          <w:smallCaps/>
          <w:sz w:val="19"/>
          <w:szCs w:val="19"/>
        </w:rPr>
        <w:t xml:space="preserve"> (last 12 months)</w:t>
      </w:r>
    </w:p>
    <w:p w14:paraId="4723BBC3" w14:textId="4CDE7C49" w:rsidR="004C6118" w:rsidRDefault="004C6118" w:rsidP="004C6118">
      <w:pPr>
        <w:widowControl w:val="0"/>
        <w:spacing w:after="120"/>
        <w:ind w:left="1435" w:hanging="1140"/>
        <w:jc w:val="both"/>
        <w:rPr>
          <w:rFonts w:ascii="Verdana" w:eastAsia="Verdana" w:hAnsi="Verdana" w:cs="Verdana"/>
          <w:i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201</w:t>
      </w:r>
      <w:r w:rsidR="005D5E52">
        <w:rPr>
          <w:rFonts w:ascii="Verdana" w:eastAsia="Verdana" w:hAnsi="Verdana" w:cs="Verdana"/>
          <w:sz w:val="19"/>
          <w:szCs w:val="19"/>
        </w:rPr>
        <w:t>8</w:t>
      </w:r>
      <w:r w:rsidRPr="008741D1">
        <w:rPr>
          <w:rFonts w:ascii="Verdana" w:eastAsia="Verdana" w:hAnsi="Verdana" w:cs="Verdana"/>
          <w:sz w:val="19"/>
          <w:szCs w:val="19"/>
        </w:rPr>
        <w:tab/>
        <w:t>“</w:t>
      </w:r>
      <w:r>
        <w:rPr>
          <w:rFonts w:ascii="Verdana" w:eastAsia="Verdana" w:hAnsi="Verdana" w:cs="Verdana"/>
          <w:sz w:val="19"/>
          <w:szCs w:val="19"/>
        </w:rPr>
        <w:t>What do you do if you are a Manically Depressed Robot?</w:t>
      </w:r>
      <w:r w:rsidRPr="008741D1">
        <w:rPr>
          <w:rFonts w:ascii="Verdana" w:eastAsia="Verdana" w:hAnsi="Verdana" w:cs="Verdana"/>
          <w:sz w:val="19"/>
          <w:szCs w:val="19"/>
        </w:rPr>
        <w:t xml:space="preserve">” </w:t>
      </w:r>
      <w:r>
        <w:rPr>
          <w:rFonts w:ascii="Verdana" w:eastAsia="Verdana" w:hAnsi="Verdana" w:cs="Verdana"/>
          <w:i/>
          <w:sz w:val="19"/>
          <w:szCs w:val="19"/>
        </w:rPr>
        <w:t>BBC Radio 3 Essay, broadcast March 23</w:t>
      </w:r>
      <w:r w:rsidRPr="004C6118">
        <w:rPr>
          <w:rFonts w:ascii="Verdana" w:eastAsia="Verdana" w:hAnsi="Verdana" w:cs="Verdana"/>
          <w:i/>
          <w:sz w:val="19"/>
          <w:szCs w:val="19"/>
          <w:vertAlign w:val="superscript"/>
        </w:rPr>
        <w:t>rd</w:t>
      </w:r>
    </w:p>
    <w:p w14:paraId="35834A60" w14:textId="414A42E9" w:rsidR="005D5E52" w:rsidRPr="005D5E52" w:rsidRDefault="005D5E52" w:rsidP="004C6118">
      <w:pPr>
        <w:widowControl w:val="0"/>
        <w:spacing w:after="120"/>
        <w:ind w:left="1435" w:hanging="1140"/>
        <w:jc w:val="both"/>
        <w:rPr>
          <w:rFonts w:ascii="Verdana" w:eastAsia="Verdana" w:hAnsi="Verdana" w:cs="Verdana"/>
          <w:i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2018</w:t>
      </w:r>
      <w:r>
        <w:rPr>
          <w:rFonts w:ascii="Verdana" w:eastAsia="Verdana" w:hAnsi="Verdana" w:cs="Verdana"/>
          <w:sz w:val="19"/>
          <w:szCs w:val="19"/>
        </w:rPr>
        <w:tab/>
        <w:t xml:space="preserve">“Should we Stop Having Children?” </w:t>
      </w:r>
      <w:r>
        <w:rPr>
          <w:rFonts w:ascii="Verdana" w:eastAsia="Verdana" w:hAnsi="Verdana" w:cs="Verdana"/>
          <w:i/>
          <w:sz w:val="19"/>
          <w:szCs w:val="19"/>
        </w:rPr>
        <w:t>BBC On-line, published March 9</w:t>
      </w:r>
      <w:r w:rsidRPr="005D5E52">
        <w:rPr>
          <w:rFonts w:ascii="Verdana" w:eastAsia="Verdana" w:hAnsi="Verdana" w:cs="Verdana"/>
          <w:i/>
          <w:sz w:val="19"/>
          <w:szCs w:val="19"/>
          <w:vertAlign w:val="superscript"/>
        </w:rPr>
        <w:t>th</w:t>
      </w:r>
      <w:r>
        <w:rPr>
          <w:rFonts w:ascii="Verdana" w:eastAsia="Verdana" w:hAnsi="Verdana" w:cs="Verdana"/>
          <w:i/>
          <w:sz w:val="19"/>
          <w:szCs w:val="19"/>
        </w:rPr>
        <w:t xml:space="preserve"> </w:t>
      </w:r>
    </w:p>
    <w:p w14:paraId="62DC09E4" w14:textId="662671E4" w:rsidR="004C6118" w:rsidRDefault="004C6118" w:rsidP="004C6118">
      <w:pPr>
        <w:widowControl w:val="0"/>
        <w:spacing w:after="120"/>
        <w:ind w:left="1435" w:hanging="1140"/>
        <w:jc w:val="both"/>
        <w:rPr>
          <w:rFonts w:ascii="Verdana" w:eastAsia="Verdana" w:hAnsi="Verdana" w:cs="Verdana"/>
          <w:sz w:val="19"/>
          <w:szCs w:val="19"/>
        </w:rPr>
      </w:pPr>
      <w:r w:rsidRPr="005D5E52">
        <w:rPr>
          <w:rFonts w:ascii="Verdana" w:eastAsia="Verdana" w:hAnsi="Verdana" w:cs="Verdana"/>
          <w:sz w:val="19"/>
          <w:szCs w:val="19"/>
        </w:rPr>
        <w:t>201</w:t>
      </w:r>
      <w:r w:rsidR="005D5E52">
        <w:rPr>
          <w:rFonts w:ascii="Verdana" w:eastAsia="Verdana" w:hAnsi="Verdana" w:cs="Verdana"/>
          <w:sz w:val="19"/>
          <w:szCs w:val="19"/>
        </w:rPr>
        <w:t>8</w:t>
      </w:r>
      <w:r w:rsidRPr="005D5E52">
        <w:rPr>
          <w:rFonts w:ascii="Verdana" w:eastAsia="Verdana" w:hAnsi="Verdana" w:cs="Verdana"/>
          <w:sz w:val="19"/>
          <w:szCs w:val="19"/>
        </w:rPr>
        <w:tab/>
        <w:t>“</w:t>
      </w:r>
      <w:r w:rsidR="005D5E52" w:rsidRPr="005D5E52">
        <w:rPr>
          <w:rFonts w:ascii="Verdana" w:eastAsia="Verdana" w:hAnsi="Verdana" w:cs="Verdana"/>
          <w:sz w:val="19"/>
          <w:szCs w:val="19"/>
        </w:rPr>
        <w:t xml:space="preserve">Geoengineering Is A Very, Very Bad Idea – But Here’s Why We May Have </w:t>
      </w:r>
      <w:proofErr w:type="gramStart"/>
      <w:r w:rsidR="005D5E52" w:rsidRPr="005D5E52">
        <w:rPr>
          <w:rFonts w:ascii="Verdana" w:eastAsia="Verdana" w:hAnsi="Verdana" w:cs="Verdana"/>
          <w:sz w:val="19"/>
          <w:szCs w:val="19"/>
        </w:rPr>
        <w:t>To</w:t>
      </w:r>
      <w:proofErr w:type="gramEnd"/>
      <w:r w:rsidR="005D5E52" w:rsidRPr="005D5E52">
        <w:rPr>
          <w:rFonts w:ascii="Verdana" w:eastAsia="Verdana" w:hAnsi="Verdana" w:cs="Verdana"/>
          <w:sz w:val="19"/>
          <w:szCs w:val="19"/>
        </w:rPr>
        <w:t xml:space="preserve"> Do It Anyway</w:t>
      </w:r>
      <w:r w:rsidR="005D5E52">
        <w:rPr>
          <w:rFonts w:ascii="Verdana" w:eastAsia="Verdana" w:hAnsi="Verdana" w:cs="Verdana"/>
          <w:sz w:val="19"/>
          <w:szCs w:val="19"/>
        </w:rPr>
        <w:t>” Huffington Post, published January 24</w:t>
      </w:r>
      <w:r w:rsidR="005D5E52" w:rsidRPr="005D5E52">
        <w:rPr>
          <w:rFonts w:ascii="Verdana" w:eastAsia="Verdana" w:hAnsi="Verdana" w:cs="Verdana"/>
          <w:sz w:val="19"/>
          <w:szCs w:val="19"/>
          <w:vertAlign w:val="superscript"/>
        </w:rPr>
        <w:t>th</w:t>
      </w:r>
      <w:r w:rsidR="005D5E52">
        <w:rPr>
          <w:rFonts w:ascii="Verdana" w:eastAsia="Verdana" w:hAnsi="Verdana" w:cs="Verdana"/>
          <w:sz w:val="19"/>
          <w:szCs w:val="19"/>
        </w:rPr>
        <w:t xml:space="preserve"> </w:t>
      </w:r>
    </w:p>
    <w:p w14:paraId="6BEC1C9B" w14:textId="13D41A96" w:rsidR="005D5E52" w:rsidRDefault="005D5E52" w:rsidP="004C6118">
      <w:pPr>
        <w:widowControl w:val="0"/>
        <w:spacing w:after="120"/>
        <w:ind w:left="1435" w:hanging="114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2017</w:t>
      </w:r>
      <w:r>
        <w:rPr>
          <w:rFonts w:ascii="Verdana" w:eastAsia="Verdana" w:hAnsi="Verdana" w:cs="Verdana"/>
          <w:sz w:val="19"/>
          <w:szCs w:val="19"/>
        </w:rPr>
        <w:tab/>
        <w:t xml:space="preserve">With Rachel </w:t>
      </w:r>
      <w:proofErr w:type="spellStart"/>
      <w:r>
        <w:rPr>
          <w:rFonts w:ascii="Verdana" w:eastAsia="Verdana" w:hAnsi="Verdana" w:cs="Verdana"/>
          <w:sz w:val="19"/>
          <w:szCs w:val="19"/>
        </w:rPr>
        <w:t>Polfer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, “Should we be worried about GMOs?” </w:t>
      </w:r>
      <w:proofErr w:type="spellStart"/>
      <w:r>
        <w:rPr>
          <w:rFonts w:ascii="Verdana" w:eastAsia="Verdana" w:hAnsi="Verdana" w:cs="Verdana"/>
          <w:sz w:val="19"/>
          <w:szCs w:val="19"/>
        </w:rPr>
        <w:t>Quilette</w:t>
      </w:r>
      <w:proofErr w:type="spellEnd"/>
      <w:r>
        <w:rPr>
          <w:rFonts w:ascii="Verdana" w:eastAsia="Verdana" w:hAnsi="Verdana" w:cs="Verdana"/>
          <w:sz w:val="19"/>
          <w:szCs w:val="19"/>
        </w:rPr>
        <w:t>, published November 28</w:t>
      </w:r>
      <w:r w:rsidRPr="005D5E52">
        <w:rPr>
          <w:rFonts w:ascii="Verdana" w:eastAsia="Verdana" w:hAnsi="Verdana" w:cs="Verdana"/>
          <w:sz w:val="19"/>
          <w:szCs w:val="19"/>
          <w:vertAlign w:val="superscript"/>
        </w:rPr>
        <w:t>th</w:t>
      </w:r>
      <w:r>
        <w:rPr>
          <w:rFonts w:ascii="Verdana" w:eastAsia="Verdana" w:hAnsi="Verdana" w:cs="Verdana"/>
          <w:sz w:val="19"/>
          <w:szCs w:val="19"/>
        </w:rPr>
        <w:t xml:space="preserve"> </w:t>
      </w:r>
    </w:p>
    <w:p w14:paraId="1F9050D6" w14:textId="77777777" w:rsidR="005D5E52" w:rsidRDefault="005D5E52" w:rsidP="004C6118">
      <w:pPr>
        <w:widowControl w:val="0"/>
        <w:spacing w:after="120"/>
        <w:ind w:left="1435" w:hanging="114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2017</w:t>
      </w:r>
      <w:r>
        <w:rPr>
          <w:rFonts w:ascii="Verdana" w:eastAsia="Verdana" w:hAnsi="Verdana" w:cs="Verdana"/>
          <w:sz w:val="19"/>
          <w:szCs w:val="19"/>
        </w:rPr>
        <w:tab/>
        <w:t>“Can AI Help to Build a Fairer World?” Huffington Post, published November 21</w:t>
      </w:r>
      <w:r w:rsidRPr="005D5E52">
        <w:rPr>
          <w:rFonts w:ascii="Verdana" w:eastAsia="Verdana" w:hAnsi="Verdana" w:cs="Verdana"/>
          <w:sz w:val="19"/>
          <w:szCs w:val="19"/>
          <w:vertAlign w:val="superscript"/>
        </w:rPr>
        <w:t>st</w:t>
      </w:r>
    </w:p>
    <w:p w14:paraId="5E337000" w14:textId="4080E2CE" w:rsidR="005D5E52" w:rsidRDefault="005D5E52" w:rsidP="004C6118">
      <w:pPr>
        <w:widowControl w:val="0"/>
        <w:spacing w:after="120"/>
        <w:ind w:left="1435" w:hanging="114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2017</w:t>
      </w:r>
      <w:r>
        <w:rPr>
          <w:rFonts w:ascii="Verdana" w:eastAsia="Verdana" w:hAnsi="Verdana" w:cs="Verdana"/>
          <w:sz w:val="19"/>
          <w:szCs w:val="19"/>
        </w:rPr>
        <w:tab/>
        <w:t>“The Countdown to Artificial intelligence” The Naked Scientists, broadcast October 17</w:t>
      </w:r>
      <w:r w:rsidRPr="005D5E52">
        <w:rPr>
          <w:rFonts w:ascii="Verdana" w:eastAsia="Verdana" w:hAnsi="Verdana" w:cs="Verdana"/>
          <w:sz w:val="19"/>
          <w:szCs w:val="19"/>
          <w:vertAlign w:val="superscript"/>
        </w:rPr>
        <w:t>th</w:t>
      </w:r>
      <w:r>
        <w:rPr>
          <w:rFonts w:ascii="Verdana" w:eastAsia="Verdana" w:hAnsi="Verdana" w:cs="Verdana"/>
          <w:sz w:val="19"/>
          <w:szCs w:val="19"/>
        </w:rPr>
        <w:t xml:space="preserve"> </w:t>
      </w:r>
    </w:p>
    <w:p w14:paraId="21CADB9B" w14:textId="77777777" w:rsidR="005D5E52" w:rsidRDefault="005D5E52" w:rsidP="004C6118">
      <w:pPr>
        <w:widowControl w:val="0"/>
        <w:spacing w:after="120"/>
        <w:ind w:left="1435" w:hanging="114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2017</w:t>
      </w:r>
      <w:r>
        <w:rPr>
          <w:rFonts w:ascii="Verdana" w:eastAsia="Verdana" w:hAnsi="Verdana" w:cs="Verdana"/>
          <w:sz w:val="19"/>
          <w:szCs w:val="19"/>
        </w:rPr>
        <w:tab/>
        <w:t xml:space="preserve">“Should We Care About </w:t>
      </w:r>
      <w:proofErr w:type="gramStart"/>
      <w:r>
        <w:rPr>
          <w:rFonts w:ascii="Verdana" w:eastAsia="Verdana" w:hAnsi="Verdana" w:cs="Verdana"/>
          <w:sz w:val="19"/>
          <w:szCs w:val="19"/>
        </w:rPr>
        <w:t>The</w:t>
      </w:r>
      <w:proofErr w:type="gramEnd"/>
      <w:r>
        <w:rPr>
          <w:rFonts w:ascii="Verdana" w:eastAsia="Verdana" w:hAnsi="Verdana" w:cs="Verdana"/>
          <w:sz w:val="19"/>
          <w:szCs w:val="19"/>
        </w:rPr>
        <w:t xml:space="preserve"> Worst-Case Scenario When It Comes To Climate Change?” Huffington Post, published September 28</w:t>
      </w:r>
      <w:r w:rsidRPr="005D5E52">
        <w:rPr>
          <w:rFonts w:ascii="Verdana" w:eastAsia="Verdana" w:hAnsi="Verdana" w:cs="Verdana"/>
          <w:sz w:val="19"/>
          <w:szCs w:val="19"/>
          <w:vertAlign w:val="superscript"/>
        </w:rPr>
        <w:t>th</w:t>
      </w:r>
    </w:p>
    <w:p w14:paraId="2737AAF3" w14:textId="476A906D" w:rsidR="005D5E52" w:rsidRDefault="005D5E52" w:rsidP="004C6118">
      <w:pPr>
        <w:widowControl w:val="0"/>
        <w:spacing w:after="120"/>
        <w:ind w:left="1435" w:hanging="114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2017</w:t>
      </w:r>
      <w:r>
        <w:rPr>
          <w:rFonts w:ascii="Verdana" w:eastAsia="Verdana" w:hAnsi="Verdana" w:cs="Verdana"/>
          <w:sz w:val="19"/>
          <w:szCs w:val="19"/>
        </w:rPr>
        <w:tab/>
        <w:t>“Days the World Nearly Ended” BBC History Magazine, published October</w:t>
      </w:r>
    </w:p>
    <w:p w14:paraId="23894578" w14:textId="2B89C26B" w:rsidR="004C6118" w:rsidRPr="005D5E52" w:rsidRDefault="005D5E52" w:rsidP="005D5E52">
      <w:pPr>
        <w:widowControl w:val="0"/>
        <w:spacing w:after="120"/>
        <w:ind w:left="1435" w:hanging="1140"/>
        <w:jc w:val="both"/>
        <w:rPr>
          <w:rFonts w:ascii="Verdana" w:hAnsi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2017</w:t>
      </w:r>
      <w:r>
        <w:rPr>
          <w:rFonts w:ascii="Verdana" w:eastAsia="Verdana" w:hAnsi="Verdana" w:cs="Verdana"/>
          <w:sz w:val="19"/>
          <w:szCs w:val="19"/>
        </w:rPr>
        <w:tab/>
        <w:t>With Michael Plant, “Why Philosophers Fail to Influence Public Debate – and How They Can Do Better” Huffington Post, published August 2</w:t>
      </w:r>
      <w:r w:rsidRPr="005D5E52">
        <w:rPr>
          <w:rFonts w:ascii="Verdana" w:eastAsia="Verdana" w:hAnsi="Verdana" w:cs="Verdana"/>
          <w:sz w:val="19"/>
          <w:szCs w:val="19"/>
          <w:vertAlign w:val="superscript"/>
        </w:rPr>
        <w:t>nd</w:t>
      </w:r>
      <w:r>
        <w:rPr>
          <w:rFonts w:ascii="Verdana" w:eastAsia="Verdana" w:hAnsi="Verdana" w:cs="Verdana"/>
          <w:sz w:val="19"/>
          <w:szCs w:val="19"/>
        </w:rPr>
        <w:t xml:space="preserve">  </w:t>
      </w:r>
    </w:p>
    <w:p w14:paraId="6C1EC33D" w14:textId="77777777" w:rsidR="003011DE" w:rsidRPr="008741D1" w:rsidRDefault="00C37D9C" w:rsidP="00986065">
      <w:pPr>
        <w:keepNext/>
        <w:widowControl w:val="0"/>
        <w:spacing w:after="240"/>
        <w:ind w:left="578" w:hanging="578"/>
        <w:jc w:val="both"/>
        <w:outlineLvl w:val="0"/>
        <w:rPr>
          <w:rFonts w:ascii="Verdana" w:hAnsi="Verdana"/>
          <w:sz w:val="19"/>
          <w:szCs w:val="19"/>
        </w:rPr>
      </w:pPr>
      <w:r>
        <w:rPr>
          <w:rFonts w:ascii="Verdana" w:eastAsia="Verdana" w:hAnsi="Verdana" w:cs="Verdana"/>
          <w:b/>
          <w:smallCaps/>
          <w:sz w:val="19"/>
          <w:szCs w:val="19"/>
        </w:rPr>
        <w:t>Other</w:t>
      </w:r>
      <w:r w:rsidR="00E163D3" w:rsidRPr="008741D1">
        <w:rPr>
          <w:rFonts w:ascii="Verdana" w:eastAsia="Verdana" w:hAnsi="Verdana" w:cs="Verdana"/>
          <w:b/>
          <w:smallCaps/>
          <w:sz w:val="19"/>
          <w:szCs w:val="19"/>
        </w:rPr>
        <w:t xml:space="preserve"> Publications</w:t>
      </w:r>
    </w:p>
    <w:p w14:paraId="19BECFF7" w14:textId="6DBA6706" w:rsidR="004C6118" w:rsidRDefault="004C6118" w:rsidP="00C37D9C">
      <w:pPr>
        <w:widowControl w:val="0"/>
        <w:spacing w:after="120"/>
        <w:ind w:left="1433" w:hanging="1149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2017</w:t>
      </w:r>
      <w:r>
        <w:rPr>
          <w:rFonts w:ascii="Verdana" w:eastAsia="Verdana" w:hAnsi="Verdana" w:cs="Verdana"/>
          <w:sz w:val="19"/>
          <w:szCs w:val="19"/>
        </w:rPr>
        <w:tab/>
        <w:t xml:space="preserve">“Response to the Artificial </w:t>
      </w:r>
      <w:proofErr w:type="spellStart"/>
      <w:r>
        <w:rPr>
          <w:rFonts w:ascii="Verdana" w:eastAsia="Verdana" w:hAnsi="Verdana" w:cs="Verdana"/>
          <w:sz w:val="19"/>
          <w:szCs w:val="19"/>
        </w:rPr>
        <w:t>Intellegence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Select Committee enquiry into Artificial Intelligence”</w:t>
      </w:r>
      <w:r w:rsidR="00FC757C">
        <w:rPr>
          <w:rFonts w:ascii="Verdana" w:eastAsia="Verdana" w:hAnsi="Verdana" w:cs="Verdana"/>
          <w:sz w:val="19"/>
          <w:szCs w:val="19"/>
        </w:rPr>
        <w:t xml:space="preserve"> (CSER)</w:t>
      </w:r>
    </w:p>
    <w:p w14:paraId="6C3073F1" w14:textId="230F4D57" w:rsidR="00FC757C" w:rsidRDefault="00FC757C" w:rsidP="00C37D9C">
      <w:pPr>
        <w:widowControl w:val="0"/>
        <w:spacing w:after="120"/>
        <w:ind w:left="1433" w:hanging="1149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2017</w:t>
      </w:r>
      <w:r>
        <w:rPr>
          <w:rFonts w:ascii="Verdana" w:eastAsia="Verdana" w:hAnsi="Verdana" w:cs="Verdana"/>
          <w:sz w:val="19"/>
          <w:szCs w:val="19"/>
        </w:rPr>
        <w:tab/>
        <w:t>“Risk, Uncertainty and Catastrophe Scenarios” Conference Report (CSER)</w:t>
      </w:r>
    </w:p>
    <w:p w14:paraId="6E78B834" w14:textId="1D16B556" w:rsidR="00FC757C" w:rsidRDefault="00FC757C" w:rsidP="00C37D9C">
      <w:pPr>
        <w:widowControl w:val="0"/>
        <w:spacing w:after="120"/>
        <w:ind w:left="1433" w:hanging="1149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2017</w:t>
      </w:r>
      <w:r>
        <w:rPr>
          <w:rFonts w:ascii="Verdana" w:eastAsia="Verdana" w:hAnsi="Verdana" w:cs="Verdana"/>
          <w:sz w:val="19"/>
          <w:szCs w:val="19"/>
        </w:rPr>
        <w:tab/>
        <w:t>“Personal identity and Public Policy” Conference Report (CSER)</w:t>
      </w:r>
    </w:p>
    <w:p w14:paraId="24FEC05E" w14:textId="0B375699" w:rsidR="00FC757C" w:rsidRDefault="00FC757C" w:rsidP="00C37D9C">
      <w:pPr>
        <w:widowControl w:val="0"/>
        <w:spacing w:after="120"/>
        <w:ind w:left="1433" w:hanging="1149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2016</w:t>
      </w:r>
      <w:r>
        <w:rPr>
          <w:rFonts w:ascii="Verdana" w:eastAsia="Verdana" w:hAnsi="Verdana" w:cs="Verdana"/>
          <w:sz w:val="19"/>
          <w:szCs w:val="19"/>
        </w:rPr>
        <w:tab/>
        <w:t>“Population and Ethics” Conference Report (Cumberland Lodge)</w:t>
      </w:r>
    </w:p>
    <w:p w14:paraId="7334E93A" w14:textId="6501E174" w:rsidR="00C47C85" w:rsidRDefault="00C47C85" w:rsidP="00C37D9C">
      <w:pPr>
        <w:widowControl w:val="0"/>
        <w:spacing w:after="120"/>
        <w:ind w:left="1433" w:hanging="1149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2016</w:t>
      </w:r>
      <w:r>
        <w:rPr>
          <w:rFonts w:ascii="Verdana" w:eastAsia="Verdana" w:hAnsi="Verdana" w:cs="Verdana"/>
          <w:sz w:val="19"/>
          <w:szCs w:val="19"/>
        </w:rPr>
        <w:tab/>
      </w:r>
      <w:r w:rsidRPr="00AB569E">
        <w:rPr>
          <w:rFonts w:ascii="Verdana" w:eastAsia="Verdana" w:hAnsi="Verdana" w:cs="Verdana"/>
          <w:sz w:val="19"/>
          <w:szCs w:val="19"/>
        </w:rPr>
        <w:t>“</w:t>
      </w:r>
      <w:r w:rsidR="00AB569E" w:rsidRPr="00AB569E">
        <w:rPr>
          <w:rFonts w:ascii="Verdana" w:eastAsia="Verdana" w:hAnsi="Verdana" w:cs="Verdana"/>
          <w:sz w:val="19"/>
          <w:szCs w:val="19"/>
        </w:rPr>
        <w:t>Evaluating extreme risks of artificial intelligence – a response to the Science and Technology Select Committee enquiry into Robotics and Artificial Intelligence”</w:t>
      </w:r>
      <w:r w:rsidR="00FC757C">
        <w:rPr>
          <w:rFonts w:ascii="Verdana" w:eastAsia="Verdana" w:hAnsi="Verdana" w:cs="Verdana"/>
          <w:sz w:val="19"/>
          <w:szCs w:val="19"/>
        </w:rPr>
        <w:t xml:space="preserve"> (CSER)</w:t>
      </w:r>
    </w:p>
    <w:p w14:paraId="4FE44FD4" w14:textId="77777777" w:rsidR="003011DE" w:rsidRPr="008741D1" w:rsidRDefault="00E163D3" w:rsidP="00C37D9C">
      <w:pPr>
        <w:widowControl w:val="0"/>
        <w:spacing w:after="120"/>
        <w:ind w:left="1433" w:hanging="1149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2012</w:t>
      </w:r>
      <w:r w:rsidRPr="008741D1">
        <w:rPr>
          <w:rFonts w:ascii="Verdana" w:eastAsia="Verdana" w:hAnsi="Verdana" w:cs="Verdana"/>
          <w:sz w:val="19"/>
          <w:szCs w:val="19"/>
        </w:rPr>
        <w:tab/>
        <w:t>“It's not what you see it’s how you see it” Journal of Inclusive Practice in Higher Education</w:t>
      </w:r>
    </w:p>
    <w:p w14:paraId="04D7584D" w14:textId="77777777" w:rsidR="003011DE" w:rsidRPr="008741D1" w:rsidRDefault="00E163D3" w:rsidP="00C37D9C">
      <w:pPr>
        <w:widowControl w:val="0"/>
        <w:spacing w:after="120"/>
        <w:ind w:left="1433" w:hanging="1149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 xml:space="preserve">2010 </w:t>
      </w:r>
      <w:r w:rsidRPr="008741D1">
        <w:rPr>
          <w:rFonts w:ascii="Verdana" w:eastAsia="Verdana" w:hAnsi="Verdana" w:cs="Verdana"/>
          <w:sz w:val="19"/>
          <w:szCs w:val="19"/>
        </w:rPr>
        <w:tab/>
        <w:t>“End of life care and decision making – a review of party policies” (Dignity in Dying)</w:t>
      </w:r>
    </w:p>
    <w:p w14:paraId="5463451C" w14:textId="77777777" w:rsidR="003011DE" w:rsidRPr="008741D1" w:rsidRDefault="00E163D3" w:rsidP="00C37D9C">
      <w:pPr>
        <w:widowControl w:val="0"/>
        <w:spacing w:after="120"/>
        <w:ind w:left="1433" w:hanging="1140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2009</w:t>
      </w:r>
      <w:r w:rsidRPr="008741D1">
        <w:rPr>
          <w:rFonts w:ascii="Verdana" w:eastAsia="Verdana" w:hAnsi="Verdana" w:cs="Verdana"/>
          <w:sz w:val="19"/>
          <w:szCs w:val="19"/>
        </w:rPr>
        <w:tab/>
        <w:t>“Examining, evaluating and exploring Spiritual Capital” (</w:t>
      </w:r>
      <w:proofErr w:type="spellStart"/>
      <w:r w:rsidRPr="008741D1">
        <w:rPr>
          <w:rFonts w:ascii="Verdana" w:eastAsia="Verdana" w:hAnsi="Verdana" w:cs="Verdana"/>
          <w:sz w:val="19"/>
          <w:szCs w:val="19"/>
        </w:rPr>
        <w:t>Ekklesia</w:t>
      </w:r>
      <w:proofErr w:type="spellEnd"/>
      <w:r w:rsidRPr="008741D1">
        <w:rPr>
          <w:rFonts w:ascii="Verdana" w:eastAsia="Verdana" w:hAnsi="Verdana" w:cs="Verdana"/>
          <w:sz w:val="19"/>
          <w:szCs w:val="19"/>
        </w:rPr>
        <w:t>)</w:t>
      </w:r>
    </w:p>
    <w:p w14:paraId="7F5F136B" w14:textId="77777777" w:rsidR="003011DE" w:rsidRPr="008741D1" w:rsidRDefault="00E163D3" w:rsidP="00C37D9C">
      <w:pPr>
        <w:widowControl w:val="0"/>
        <w:spacing w:after="120"/>
        <w:ind w:left="1433" w:hanging="1140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2009</w:t>
      </w:r>
      <w:r w:rsidRPr="008741D1">
        <w:rPr>
          <w:rFonts w:ascii="Verdana" w:eastAsia="Verdana" w:hAnsi="Verdana" w:cs="Verdana"/>
          <w:sz w:val="19"/>
          <w:szCs w:val="19"/>
        </w:rPr>
        <w:tab/>
        <w:t>“A law out of step” (Dignity in Dying)</w:t>
      </w:r>
    </w:p>
    <w:p w14:paraId="7D78DE50" w14:textId="77777777" w:rsidR="003011DE" w:rsidRPr="008741D1" w:rsidRDefault="00E163D3" w:rsidP="00C37D9C">
      <w:pPr>
        <w:widowControl w:val="0"/>
        <w:spacing w:after="120"/>
        <w:ind w:left="1433" w:hanging="1140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2008</w:t>
      </w:r>
      <w:r w:rsidRPr="008741D1">
        <w:rPr>
          <w:rFonts w:ascii="Verdana" w:eastAsia="Verdana" w:hAnsi="Verdana" w:cs="Verdana"/>
          <w:sz w:val="19"/>
          <w:szCs w:val="19"/>
        </w:rPr>
        <w:tab/>
        <w:t>“</w:t>
      </w:r>
      <w:proofErr w:type="spellStart"/>
      <w:r w:rsidRPr="008741D1">
        <w:rPr>
          <w:rFonts w:ascii="Verdana" w:eastAsia="Verdana" w:hAnsi="Verdana" w:cs="Verdana"/>
          <w:sz w:val="19"/>
          <w:szCs w:val="19"/>
        </w:rPr>
        <w:t>Dods</w:t>
      </w:r>
      <w:proofErr w:type="spellEnd"/>
      <w:r w:rsidRPr="008741D1">
        <w:rPr>
          <w:rFonts w:ascii="Verdana" w:eastAsia="Verdana" w:hAnsi="Verdana" w:cs="Verdana"/>
          <w:sz w:val="19"/>
          <w:szCs w:val="19"/>
        </w:rPr>
        <w:t xml:space="preserve"> New Constituency Guide” (</w:t>
      </w:r>
      <w:proofErr w:type="spellStart"/>
      <w:r w:rsidRPr="008741D1">
        <w:rPr>
          <w:rFonts w:ascii="Verdana" w:eastAsia="Verdana" w:hAnsi="Verdana" w:cs="Verdana"/>
          <w:sz w:val="19"/>
          <w:szCs w:val="19"/>
        </w:rPr>
        <w:t>Dods</w:t>
      </w:r>
      <w:proofErr w:type="spellEnd"/>
      <w:r w:rsidRPr="008741D1">
        <w:rPr>
          <w:rFonts w:ascii="Verdana" w:eastAsia="Verdana" w:hAnsi="Verdana" w:cs="Verdana"/>
          <w:sz w:val="19"/>
          <w:szCs w:val="19"/>
        </w:rPr>
        <w:t xml:space="preserve"> parliamentary communications) (contributor)</w:t>
      </w:r>
    </w:p>
    <w:p w14:paraId="20F59960" w14:textId="77777777" w:rsidR="003011DE" w:rsidRDefault="00E163D3" w:rsidP="00C37D9C">
      <w:pPr>
        <w:widowControl w:val="0"/>
        <w:spacing w:after="120"/>
        <w:ind w:left="1433" w:hanging="1140"/>
        <w:jc w:val="both"/>
        <w:rPr>
          <w:rFonts w:ascii="Verdana" w:eastAsia="Verdana" w:hAnsi="Verdana" w:cs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2005</w:t>
      </w:r>
      <w:r w:rsidRPr="008741D1">
        <w:rPr>
          <w:rFonts w:ascii="Verdana" w:eastAsia="Verdana" w:hAnsi="Verdana" w:cs="Verdana"/>
          <w:sz w:val="19"/>
          <w:szCs w:val="19"/>
        </w:rPr>
        <w:tab/>
        <w:t>“Guide to an Unknown University” (Oxford Muse Foundation) (Contributor)</w:t>
      </w:r>
    </w:p>
    <w:p w14:paraId="7FB2E93C" w14:textId="77777777" w:rsidR="00FC757C" w:rsidRPr="008741D1" w:rsidRDefault="00FC757C" w:rsidP="00FC757C">
      <w:pPr>
        <w:keepNext/>
        <w:widowControl w:val="0"/>
        <w:spacing w:after="240"/>
        <w:ind w:left="578" w:hanging="578"/>
        <w:jc w:val="both"/>
        <w:outlineLvl w:val="0"/>
        <w:rPr>
          <w:rFonts w:ascii="Verdana" w:hAnsi="Verdana"/>
          <w:sz w:val="19"/>
          <w:szCs w:val="19"/>
        </w:rPr>
      </w:pPr>
      <w:r>
        <w:rPr>
          <w:rFonts w:ascii="Verdana" w:eastAsia="Verdana" w:hAnsi="Verdana" w:cs="Verdana"/>
          <w:b/>
          <w:smallCaps/>
          <w:sz w:val="19"/>
          <w:szCs w:val="19"/>
        </w:rPr>
        <w:t>Teaching</w:t>
      </w:r>
    </w:p>
    <w:p w14:paraId="0DAA907F" w14:textId="77777777" w:rsidR="00FC757C" w:rsidRDefault="00FC757C" w:rsidP="00FC757C">
      <w:pPr>
        <w:widowControl w:val="0"/>
        <w:spacing w:after="120"/>
        <w:ind w:left="1435" w:hanging="114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2017</w:t>
      </w:r>
      <w:r>
        <w:rPr>
          <w:rFonts w:ascii="Verdana" w:eastAsia="Verdana" w:hAnsi="Verdana" w:cs="Verdana"/>
          <w:sz w:val="19"/>
          <w:szCs w:val="19"/>
        </w:rPr>
        <w:tab/>
        <w:t>“Political Obligation”, University of Cambridge (4 undergraduate lectures in the philosophy faculty) – student satisfaction score 1.3/5</w:t>
      </w:r>
    </w:p>
    <w:p w14:paraId="6376089D" w14:textId="77777777" w:rsidR="00FC757C" w:rsidRDefault="00FC757C" w:rsidP="00FC757C">
      <w:pPr>
        <w:widowControl w:val="0"/>
        <w:spacing w:after="120"/>
        <w:ind w:left="1435" w:hanging="114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2017</w:t>
      </w:r>
      <w:r>
        <w:rPr>
          <w:rFonts w:ascii="Verdana" w:eastAsia="Verdana" w:hAnsi="Verdana" w:cs="Verdana"/>
          <w:sz w:val="19"/>
          <w:szCs w:val="19"/>
        </w:rPr>
        <w:tab/>
        <w:t>“An Introduction to Existential Risk” VU Amsterdam (Guest lecturer) – Student Satisfaction Score 1.53/5</w:t>
      </w:r>
    </w:p>
    <w:p w14:paraId="42355CE1" w14:textId="77777777" w:rsidR="00FC757C" w:rsidRPr="008741D1" w:rsidRDefault="00FC757C" w:rsidP="00FC757C">
      <w:pPr>
        <w:widowControl w:val="0"/>
        <w:spacing w:after="120"/>
        <w:ind w:left="1435" w:hanging="1140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2015</w:t>
      </w:r>
      <w:r w:rsidRPr="008741D1">
        <w:rPr>
          <w:rFonts w:ascii="Verdana" w:eastAsia="Verdana" w:hAnsi="Verdana" w:cs="Verdana"/>
          <w:sz w:val="19"/>
          <w:szCs w:val="19"/>
        </w:rPr>
        <w:tab/>
        <w:t>“Global Justice” (PH229), LSE (GTA) – Student Satisfaction Score 1.0/5</w:t>
      </w:r>
    </w:p>
    <w:p w14:paraId="14390885" w14:textId="77777777" w:rsidR="00FC757C" w:rsidRPr="008741D1" w:rsidRDefault="00FC757C" w:rsidP="00FC757C">
      <w:pPr>
        <w:widowControl w:val="0"/>
        <w:spacing w:after="120"/>
        <w:ind w:left="1435" w:hanging="1140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lastRenderedPageBreak/>
        <w:t>2013 - 14</w:t>
      </w:r>
      <w:r w:rsidRPr="008741D1">
        <w:rPr>
          <w:rFonts w:ascii="Verdana" w:eastAsia="Verdana" w:hAnsi="Verdana" w:cs="Verdana"/>
          <w:sz w:val="19"/>
          <w:szCs w:val="19"/>
        </w:rPr>
        <w:tab/>
        <w:t>“Reason Knowledge and Values” (PH103), LSE (GTA) – Student Satisfaction Score 1.6/5</w:t>
      </w:r>
    </w:p>
    <w:p w14:paraId="6B08958E" w14:textId="77777777" w:rsidR="00FC757C" w:rsidRPr="008741D1" w:rsidRDefault="00FC757C" w:rsidP="00FC757C">
      <w:pPr>
        <w:widowControl w:val="0"/>
        <w:spacing w:after="120"/>
        <w:ind w:left="1435" w:hanging="1149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2012 - 13</w:t>
      </w:r>
      <w:r w:rsidRPr="008741D1">
        <w:rPr>
          <w:rFonts w:ascii="Verdana" w:eastAsia="Verdana" w:hAnsi="Verdana" w:cs="Verdana"/>
          <w:sz w:val="19"/>
          <w:szCs w:val="19"/>
        </w:rPr>
        <w:tab/>
        <w:t>“Philosophy and Public Policy” (PH221), LSE (GTA) – Student Satisfaction Score 1.9/5</w:t>
      </w:r>
    </w:p>
    <w:p w14:paraId="435E4E1D" w14:textId="77777777" w:rsidR="00FC757C" w:rsidRPr="008741D1" w:rsidRDefault="00FC757C" w:rsidP="00FC757C">
      <w:pPr>
        <w:keepNext/>
        <w:widowControl w:val="0"/>
        <w:spacing w:after="240"/>
        <w:ind w:left="578" w:hanging="578"/>
        <w:jc w:val="both"/>
        <w:outlineLvl w:val="0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b/>
          <w:smallCaps/>
          <w:sz w:val="19"/>
          <w:szCs w:val="19"/>
        </w:rPr>
        <w:t>Service to the Profession</w:t>
      </w:r>
    </w:p>
    <w:p w14:paraId="13E78D2C" w14:textId="77777777" w:rsidR="00FC757C" w:rsidRDefault="00FC757C" w:rsidP="00FC757C">
      <w:pPr>
        <w:widowControl w:val="0"/>
        <w:spacing w:after="120"/>
        <w:ind w:left="1433" w:hanging="114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2017</w:t>
      </w:r>
      <w:r>
        <w:rPr>
          <w:rFonts w:ascii="Verdana" w:eastAsia="Verdana" w:hAnsi="Verdana" w:cs="Verdana"/>
          <w:sz w:val="19"/>
          <w:szCs w:val="19"/>
        </w:rPr>
        <w:tab/>
        <w:t>Convenor: ESRC workshop on “Risk, Uncertainty and Catastrophe Scenarios”</w:t>
      </w:r>
    </w:p>
    <w:p w14:paraId="351F9445" w14:textId="77777777" w:rsidR="00FC757C" w:rsidRDefault="00FC757C" w:rsidP="00FC757C">
      <w:pPr>
        <w:widowControl w:val="0"/>
        <w:spacing w:after="120"/>
        <w:ind w:left="1433" w:hanging="114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2016</w:t>
      </w:r>
      <w:r>
        <w:rPr>
          <w:rFonts w:ascii="Verdana" w:eastAsia="Verdana" w:hAnsi="Verdana" w:cs="Verdana"/>
          <w:sz w:val="19"/>
          <w:szCs w:val="19"/>
        </w:rPr>
        <w:tab/>
        <w:t>Convenor: University of Oxford / Centre for the Study of Existential Risk workshop on “Personal Identity and Public Policy”</w:t>
      </w:r>
    </w:p>
    <w:p w14:paraId="1787F941" w14:textId="77777777" w:rsidR="00FC757C" w:rsidRDefault="00FC757C" w:rsidP="00FC757C">
      <w:pPr>
        <w:widowControl w:val="0"/>
        <w:spacing w:after="120"/>
        <w:ind w:left="1433" w:hanging="114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2016</w:t>
      </w:r>
      <w:r>
        <w:rPr>
          <w:rFonts w:ascii="Verdana" w:eastAsia="Verdana" w:hAnsi="Verdana" w:cs="Verdana"/>
          <w:sz w:val="19"/>
          <w:szCs w:val="19"/>
        </w:rPr>
        <w:tab/>
        <w:t>Academic Convenor: Cumberland Lodge Colloquium on “Population and Ethics”</w:t>
      </w:r>
    </w:p>
    <w:p w14:paraId="5671F273" w14:textId="77777777" w:rsidR="00FC757C" w:rsidRPr="008741D1" w:rsidRDefault="00FC757C" w:rsidP="00FC757C">
      <w:pPr>
        <w:widowControl w:val="0"/>
        <w:spacing w:after="120"/>
        <w:ind w:left="1433" w:hanging="1140"/>
        <w:jc w:val="both"/>
        <w:rPr>
          <w:rFonts w:ascii="Verdana" w:eastAsia="Verdana" w:hAnsi="Verdana" w:cs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2015</w:t>
      </w:r>
      <w:r>
        <w:rPr>
          <w:rFonts w:ascii="Verdana" w:eastAsia="Verdana" w:hAnsi="Verdana" w:cs="Verdana"/>
          <w:sz w:val="19"/>
          <w:szCs w:val="19"/>
        </w:rPr>
        <w:t xml:space="preserve"> -</w:t>
      </w:r>
      <w:r w:rsidRPr="008741D1">
        <w:rPr>
          <w:rFonts w:ascii="Verdana" w:eastAsia="Verdana" w:hAnsi="Verdana" w:cs="Verdana"/>
          <w:sz w:val="19"/>
          <w:szCs w:val="19"/>
        </w:rPr>
        <w:tab/>
        <w:t>R</w:t>
      </w:r>
      <w:r>
        <w:rPr>
          <w:rFonts w:ascii="Verdana" w:eastAsia="Verdana" w:hAnsi="Verdana" w:cs="Verdana"/>
          <w:sz w:val="19"/>
          <w:szCs w:val="19"/>
        </w:rPr>
        <w:t>eferee:</w:t>
      </w:r>
      <w:r w:rsidRPr="008741D1">
        <w:rPr>
          <w:rFonts w:ascii="Verdana" w:eastAsia="Verdana" w:hAnsi="Verdana" w:cs="Verdana"/>
          <w:sz w:val="19"/>
          <w:szCs w:val="19"/>
        </w:rPr>
        <w:t xml:space="preserve"> Journal of Moral Philosophy</w:t>
      </w:r>
      <w:r>
        <w:rPr>
          <w:rFonts w:ascii="Verdana" w:eastAsia="Verdana" w:hAnsi="Verdana" w:cs="Verdana"/>
          <w:sz w:val="19"/>
          <w:szCs w:val="19"/>
        </w:rPr>
        <w:t xml:space="preserve">, </w:t>
      </w:r>
      <w:proofErr w:type="spellStart"/>
      <w:r>
        <w:rPr>
          <w:rFonts w:ascii="Verdana" w:eastAsia="Verdana" w:hAnsi="Verdana" w:cs="Verdana"/>
          <w:sz w:val="19"/>
          <w:szCs w:val="19"/>
        </w:rPr>
        <w:t>Utilitas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, AI and Society, Futures, </w:t>
      </w:r>
      <w:proofErr w:type="spellStart"/>
      <w:r>
        <w:rPr>
          <w:rFonts w:ascii="Verdana" w:eastAsia="Verdana" w:hAnsi="Verdana" w:cs="Verdana"/>
          <w:sz w:val="19"/>
          <w:szCs w:val="19"/>
        </w:rPr>
        <w:t>Forsight</w:t>
      </w:r>
      <w:proofErr w:type="spellEnd"/>
      <w:r>
        <w:rPr>
          <w:rFonts w:ascii="Verdana" w:eastAsia="Verdana" w:hAnsi="Verdana" w:cs="Verdana"/>
          <w:sz w:val="19"/>
          <w:szCs w:val="19"/>
        </w:rPr>
        <w:t>, Theoria, Economics and Philosophy</w:t>
      </w:r>
    </w:p>
    <w:p w14:paraId="6C6F1CB0" w14:textId="77777777" w:rsidR="00FC757C" w:rsidRPr="008741D1" w:rsidRDefault="00FC757C" w:rsidP="00FC757C">
      <w:pPr>
        <w:widowControl w:val="0"/>
        <w:spacing w:after="120"/>
        <w:ind w:left="1433" w:hanging="1140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 xml:space="preserve">2015 </w:t>
      </w:r>
      <w:r w:rsidRPr="008741D1">
        <w:rPr>
          <w:rFonts w:ascii="Verdana" w:eastAsia="Verdana" w:hAnsi="Verdana" w:cs="Verdana"/>
          <w:sz w:val="19"/>
          <w:szCs w:val="19"/>
        </w:rPr>
        <w:tab/>
        <w:t>Convenor</w:t>
      </w:r>
      <w:r>
        <w:rPr>
          <w:rFonts w:ascii="Verdana" w:eastAsia="Verdana" w:hAnsi="Verdana" w:cs="Verdana"/>
          <w:sz w:val="19"/>
          <w:szCs w:val="19"/>
        </w:rPr>
        <w:t>:</w:t>
      </w:r>
      <w:r w:rsidRPr="008741D1">
        <w:rPr>
          <w:rFonts w:ascii="Verdana" w:eastAsia="Verdana" w:hAnsi="Verdana" w:cs="Verdana"/>
          <w:sz w:val="19"/>
          <w:szCs w:val="19"/>
        </w:rPr>
        <w:t xml:space="preserve"> MANCEPT workshop on “New Work in Population Ethics”</w:t>
      </w:r>
    </w:p>
    <w:p w14:paraId="7DAC6FE3" w14:textId="77777777" w:rsidR="00FC757C" w:rsidRPr="008741D1" w:rsidRDefault="00FC757C" w:rsidP="00FC757C">
      <w:pPr>
        <w:widowControl w:val="0"/>
        <w:spacing w:after="120"/>
        <w:ind w:left="1433" w:hanging="1140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2014 - 15</w:t>
      </w:r>
      <w:r w:rsidRPr="008741D1">
        <w:rPr>
          <w:rFonts w:ascii="Verdana" w:eastAsia="Verdana" w:hAnsi="Verdana" w:cs="Verdana"/>
          <w:sz w:val="19"/>
          <w:szCs w:val="19"/>
        </w:rPr>
        <w:tab/>
        <w:t>Paper selector and panel chair, LSE Graduate Political Theory Conference</w:t>
      </w:r>
    </w:p>
    <w:p w14:paraId="5B4D63A8" w14:textId="77777777" w:rsidR="00FC757C" w:rsidRPr="008741D1" w:rsidRDefault="00FC757C" w:rsidP="00FC757C">
      <w:pPr>
        <w:keepNext/>
        <w:widowControl w:val="0"/>
        <w:spacing w:after="240"/>
        <w:ind w:left="578" w:hanging="578"/>
        <w:jc w:val="both"/>
        <w:outlineLvl w:val="0"/>
        <w:rPr>
          <w:rFonts w:ascii="Verdana" w:hAnsi="Verdana"/>
          <w:sz w:val="19"/>
          <w:szCs w:val="19"/>
        </w:rPr>
      </w:pPr>
      <w:r>
        <w:rPr>
          <w:rFonts w:ascii="Verdana" w:eastAsia="Verdana" w:hAnsi="Verdana" w:cs="Verdana"/>
          <w:b/>
          <w:smallCaps/>
          <w:sz w:val="19"/>
          <w:szCs w:val="19"/>
        </w:rPr>
        <w:t>Other</w:t>
      </w:r>
      <w:r w:rsidRPr="008741D1">
        <w:rPr>
          <w:rFonts w:ascii="Verdana" w:eastAsia="Verdana" w:hAnsi="Verdana" w:cs="Verdana"/>
          <w:b/>
          <w:smallCaps/>
          <w:sz w:val="19"/>
          <w:szCs w:val="19"/>
        </w:rPr>
        <w:t xml:space="preserve"> Employment</w:t>
      </w:r>
    </w:p>
    <w:p w14:paraId="42F4F82D" w14:textId="77777777" w:rsidR="00FC757C" w:rsidRPr="008741D1" w:rsidRDefault="00FC757C" w:rsidP="00FC757C">
      <w:pPr>
        <w:widowControl w:val="0"/>
        <w:spacing w:after="120"/>
        <w:ind w:left="284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2014 - 15</w:t>
      </w:r>
      <w:r w:rsidRPr="008741D1">
        <w:rPr>
          <w:rFonts w:ascii="Verdana" w:eastAsia="Verdana" w:hAnsi="Verdana" w:cs="Verdana"/>
          <w:sz w:val="19"/>
          <w:szCs w:val="19"/>
        </w:rPr>
        <w:tab/>
        <w:t>Educational Development Advisor, Insight Education</w:t>
      </w:r>
    </w:p>
    <w:p w14:paraId="4AE1AF83" w14:textId="77777777" w:rsidR="00FC757C" w:rsidRPr="008741D1" w:rsidRDefault="00FC757C" w:rsidP="00FC757C">
      <w:pPr>
        <w:widowControl w:val="0"/>
        <w:spacing w:after="120"/>
        <w:ind w:left="284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2009 – 12</w:t>
      </w:r>
      <w:r w:rsidRPr="008741D1">
        <w:rPr>
          <w:rFonts w:ascii="Verdana" w:eastAsia="Verdana" w:hAnsi="Verdana" w:cs="Verdana"/>
          <w:sz w:val="19"/>
          <w:szCs w:val="19"/>
        </w:rPr>
        <w:tab/>
        <w:t xml:space="preserve">Private Tutor in Economics and Philosophy, Holland Park Tuition </w:t>
      </w:r>
    </w:p>
    <w:p w14:paraId="4F171446" w14:textId="77777777" w:rsidR="00FC757C" w:rsidRPr="008741D1" w:rsidRDefault="00FC757C" w:rsidP="00FC757C">
      <w:pPr>
        <w:widowControl w:val="0"/>
        <w:spacing w:after="120"/>
        <w:ind w:left="284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2010 – 11</w:t>
      </w:r>
      <w:r w:rsidRPr="008741D1">
        <w:rPr>
          <w:rFonts w:ascii="Verdana" w:eastAsia="Verdana" w:hAnsi="Verdana" w:cs="Verdana"/>
          <w:sz w:val="19"/>
          <w:szCs w:val="19"/>
        </w:rPr>
        <w:tab/>
        <w:t xml:space="preserve">Research Associate, </w:t>
      </w:r>
      <w:proofErr w:type="spellStart"/>
      <w:r w:rsidRPr="008741D1">
        <w:rPr>
          <w:rFonts w:ascii="Verdana" w:eastAsia="Verdana" w:hAnsi="Verdana" w:cs="Verdana"/>
          <w:sz w:val="19"/>
          <w:szCs w:val="19"/>
        </w:rPr>
        <w:t>ResPublica</w:t>
      </w:r>
      <w:proofErr w:type="spellEnd"/>
      <w:r w:rsidRPr="008741D1">
        <w:rPr>
          <w:rFonts w:ascii="Verdana" w:eastAsia="Verdana" w:hAnsi="Verdana" w:cs="Verdana"/>
          <w:sz w:val="19"/>
          <w:szCs w:val="19"/>
        </w:rPr>
        <w:t xml:space="preserve"> (Think Tank)</w:t>
      </w:r>
    </w:p>
    <w:p w14:paraId="4371998C" w14:textId="77777777" w:rsidR="00FC757C" w:rsidRPr="008741D1" w:rsidRDefault="00FC757C" w:rsidP="00FC757C">
      <w:pPr>
        <w:widowControl w:val="0"/>
        <w:spacing w:after="120"/>
        <w:ind w:left="289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2008 – 11</w:t>
      </w:r>
      <w:r w:rsidRPr="008741D1">
        <w:rPr>
          <w:rFonts w:ascii="Verdana" w:eastAsia="Verdana" w:hAnsi="Verdana" w:cs="Verdana"/>
          <w:sz w:val="19"/>
          <w:szCs w:val="19"/>
        </w:rPr>
        <w:tab/>
        <w:t>Freelance researcher and political consultant, UK House of Lords</w:t>
      </w:r>
    </w:p>
    <w:p w14:paraId="781C5AB6" w14:textId="77777777" w:rsidR="00FC757C" w:rsidRPr="008741D1" w:rsidRDefault="00FC757C" w:rsidP="00FC757C">
      <w:pPr>
        <w:widowControl w:val="0"/>
        <w:spacing w:after="120"/>
        <w:ind w:left="284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2009 – 10</w:t>
      </w:r>
      <w:r w:rsidRPr="008741D1">
        <w:rPr>
          <w:rFonts w:ascii="Verdana" w:eastAsia="Verdana" w:hAnsi="Verdana" w:cs="Verdana"/>
          <w:sz w:val="19"/>
          <w:szCs w:val="19"/>
        </w:rPr>
        <w:tab/>
        <w:t>Parliament and Policy Officer, Dignity in Dying</w:t>
      </w:r>
    </w:p>
    <w:p w14:paraId="72D0E390" w14:textId="77777777" w:rsidR="00FC757C" w:rsidRPr="008741D1" w:rsidRDefault="00FC757C" w:rsidP="00FC757C">
      <w:pPr>
        <w:widowControl w:val="0"/>
        <w:spacing w:after="120"/>
        <w:ind w:left="284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color w:val="00000A"/>
          <w:sz w:val="19"/>
          <w:szCs w:val="19"/>
        </w:rPr>
        <w:t>2009 – 10</w:t>
      </w:r>
      <w:r w:rsidRPr="008741D1">
        <w:rPr>
          <w:rFonts w:ascii="Verdana" w:eastAsia="Verdana" w:hAnsi="Verdana" w:cs="Verdana"/>
          <w:color w:val="00000A"/>
          <w:sz w:val="19"/>
          <w:szCs w:val="19"/>
        </w:rPr>
        <w:tab/>
        <w:t xml:space="preserve">Researcher, </w:t>
      </w:r>
      <w:proofErr w:type="spellStart"/>
      <w:r w:rsidRPr="008741D1">
        <w:rPr>
          <w:rFonts w:ascii="Verdana" w:eastAsia="Verdana" w:hAnsi="Verdana" w:cs="Verdana"/>
          <w:color w:val="00000A"/>
          <w:sz w:val="19"/>
          <w:szCs w:val="19"/>
        </w:rPr>
        <w:t>Ekklesia</w:t>
      </w:r>
      <w:proofErr w:type="spellEnd"/>
      <w:r w:rsidRPr="008741D1">
        <w:rPr>
          <w:rFonts w:ascii="Verdana" w:eastAsia="Verdana" w:hAnsi="Verdana" w:cs="Verdana"/>
          <w:color w:val="00000A"/>
          <w:sz w:val="19"/>
          <w:szCs w:val="19"/>
        </w:rPr>
        <w:t xml:space="preserve"> (Think Tank)</w:t>
      </w:r>
    </w:p>
    <w:p w14:paraId="52B6F76F" w14:textId="77777777" w:rsidR="00FC757C" w:rsidRPr="008741D1" w:rsidRDefault="00FC757C" w:rsidP="00FC757C">
      <w:pPr>
        <w:widowControl w:val="0"/>
        <w:spacing w:after="120"/>
        <w:ind w:left="284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color w:val="00000A"/>
          <w:sz w:val="19"/>
          <w:szCs w:val="19"/>
        </w:rPr>
        <w:t>2008</w:t>
      </w:r>
      <w:r w:rsidRPr="008741D1">
        <w:rPr>
          <w:rFonts w:ascii="Verdana" w:eastAsia="Verdana" w:hAnsi="Verdana" w:cs="Verdana"/>
          <w:color w:val="00000A"/>
          <w:sz w:val="19"/>
          <w:szCs w:val="19"/>
        </w:rPr>
        <w:tab/>
        <w:t>Research Assistant, SCOPE</w:t>
      </w:r>
    </w:p>
    <w:p w14:paraId="503F3B5C" w14:textId="77777777" w:rsidR="00FC757C" w:rsidRPr="008741D1" w:rsidRDefault="00FC757C" w:rsidP="00FC757C">
      <w:pPr>
        <w:widowControl w:val="0"/>
        <w:spacing w:after="120"/>
        <w:ind w:firstLine="284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2008</w:t>
      </w:r>
      <w:r w:rsidRPr="008741D1">
        <w:rPr>
          <w:rFonts w:ascii="Verdana" w:eastAsia="Verdana" w:hAnsi="Verdana" w:cs="Verdana"/>
          <w:sz w:val="19"/>
          <w:szCs w:val="19"/>
        </w:rPr>
        <w:tab/>
        <w:t xml:space="preserve">Intern, </w:t>
      </w:r>
      <w:proofErr w:type="spellStart"/>
      <w:r w:rsidRPr="008741D1">
        <w:rPr>
          <w:rFonts w:ascii="Verdana" w:eastAsia="Verdana" w:hAnsi="Verdana" w:cs="Verdana"/>
          <w:sz w:val="19"/>
          <w:szCs w:val="19"/>
        </w:rPr>
        <w:t>CentreForum</w:t>
      </w:r>
      <w:proofErr w:type="spellEnd"/>
      <w:r w:rsidRPr="008741D1">
        <w:rPr>
          <w:rFonts w:ascii="Verdana" w:eastAsia="Verdana" w:hAnsi="Verdana" w:cs="Verdana"/>
          <w:sz w:val="19"/>
          <w:szCs w:val="19"/>
        </w:rPr>
        <w:t xml:space="preserve"> (Think Tank)</w:t>
      </w:r>
      <w:r w:rsidRPr="008741D1">
        <w:rPr>
          <w:rFonts w:ascii="Verdana" w:eastAsia="Verdana" w:hAnsi="Verdana" w:cs="Verdana"/>
          <w:sz w:val="19"/>
          <w:szCs w:val="19"/>
        </w:rPr>
        <w:tab/>
      </w:r>
    </w:p>
    <w:p w14:paraId="5441E9CB" w14:textId="72D1AAC6" w:rsidR="00FC757C" w:rsidRPr="008741D1" w:rsidRDefault="00FC757C" w:rsidP="00FC757C">
      <w:pPr>
        <w:widowControl w:val="0"/>
        <w:spacing w:after="120"/>
        <w:ind w:firstLine="284"/>
        <w:jc w:val="both"/>
        <w:rPr>
          <w:rFonts w:ascii="Verdana" w:hAnsi="Verdana"/>
          <w:sz w:val="19"/>
          <w:szCs w:val="19"/>
        </w:rPr>
      </w:pPr>
      <w:bookmarkStart w:id="1" w:name="h.gjdgxs"/>
      <w:bookmarkEnd w:id="1"/>
      <w:r w:rsidRPr="008741D1">
        <w:rPr>
          <w:rFonts w:ascii="Verdana" w:eastAsia="Verdana" w:hAnsi="Verdana" w:cs="Verdana"/>
          <w:sz w:val="19"/>
          <w:szCs w:val="19"/>
        </w:rPr>
        <w:t>2007</w:t>
      </w:r>
      <w:r w:rsidRPr="008741D1">
        <w:rPr>
          <w:rFonts w:ascii="Verdana" w:eastAsia="Verdana" w:hAnsi="Verdana" w:cs="Verdana"/>
          <w:sz w:val="19"/>
          <w:szCs w:val="19"/>
        </w:rPr>
        <w:tab/>
        <w:t>Intern, Social Market Foundation (Think Tank)</w:t>
      </w:r>
    </w:p>
    <w:p w14:paraId="0909CA86" w14:textId="77777777" w:rsidR="003011DE" w:rsidRPr="008741D1" w:rsidRDefault="00E163D3" w:rsidP="00986065">
      <w:pPr>
        <w:keepNext/>
        <w:widowControl w:val="0"/>
        <w:spacing w:after="240"/>
        <w:ind w:left="578" w:hanging="578"/>
        <w:jc w:val="both"/>
        <w:outlineLvl w:val="0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b/>
          <w:smallCaps/>
          <w:sz w:val="19"/>
          <w:szCs w:val="19"/>
        </w:rPr>
        <w:t>Service to the Community</w:t>
      </w:r>
    </w:p>
    <w:p w14:paraId="57AB3791" w14:textId="0C080A27" w:rsidR="003011DE" w:rsidRPr="008741D1" w:rsidRDefault="00E163D3" w:rsidP="00C37D9C">
      <w:pPr>
        <w:widowControl w:val="0"/>
        <w:spacing w:after="120"/>
        <w:ind w:left="1433" w:hanging="1149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2015</w:t>
      </w:r>
      <w:r w:rsidR="00A64CA8">
        <w:rPr>
          <w:rFonts w:ascii="Verdana" w:eastAsia="Verdana" w:hAnsi="Verdana" w:cs="Verdana"/>
          <w:sz w:val="19"/>
          <w:szCs w:val="19"/>
        </w:rPr>
        <w:t>, 2017</w:t>
      </w:r>
      <w:r w:rsidRPr="008741D1">
        <w:rPr>
          <w:rFonts w:ascii="Verdana" w:eastAsia="Verdana" w:hAnsi="Verdana" w:cs="Verdana"/>
          <w:sz w:val="19"/>
          <w:szCs w:val="19"/>
        </w:rPr>
        <w:tab/>
        <w:t>Prospective Parliamentary Candidate for Dartford (Liberal Democrat)</w:t>
      </w:r>
    </w:p>
    <w:p w14:paraId="5E7F9B0D" w14:textId="77777777" w:rsidR="003011DE" w:rsidRPr="008741D1" w:rsidRDefault="00E163D3" w:rsidP="00C37D9C">
      <w:pPr>
        <w:widowControl w:val="0"/>
        <w:spacing w:after="120"/>
        <w:ind w:left="1433" w:hanging="1149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2011 - 14</w:t>
      </w:r>
      <w:r w:rsidRPr="008741D1">
        <w:rPr>
          <w:rFonts w:ascii="Verdana" w:eastAsia="Verdana" w:hAnsi="Verdana" w:cs="Verdana"/>
          <w:sz w:val="19"/>
          <w:szCs w:val="19"/>
        </w:rPr>
        <w:tab/>
        <w:t>School Governor, Dunton Green Primary School</w:t>
      </w:r>
    </w:p>
    <w:p w14:paraId="606C38B5" w14:textId="77777777" w:rsidR="003011DE" w:rsidRPr="008741D1" w:rsidRDefault="00E163D3" w:rsidP="00C37D9C">
      <w:pPr>
        <w:widowControl w:val="0"/>
        <w:spacing w:after="120"/>
        <w:ind w:left="1433" w:hanging="1140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2010 -</w:t>
      </w:r>
      <w:r w:rsidRPr="008741D1">
        <w:rPr>
          <w:rFonts w:ascii="Verdana" w:eastAsia="Verdana" w:hAnsi="Verdana" w:cs="Verdana"/>
          <w:sz w:val="19"/>
          <w:szCs w:val="19"/>
        </w:rPr>
        <w:tab/>
        <w:t>Mentor for Insight Education (Oxbridge applicants from minority backgrounds)</w:t>
      </w:r>
    </w:p>
    <w:p w14:paraId="32C862AD" w14:textId="77777777" w:rsidR="003011DE" w:rsidRPr="008741D1" w:rsidRDefault="00E163D3" w:rsidP="00C37D9C">
      <w:pPr>
        <w:widowControl w:val="0"/>
        <w:spacing w:after="120"/>
        <w:ind w:left="1433" w:hanging="1149"/>
        <w:jc w:val="both"/>
        <w:rPr>
          <w:rFonts w:ascii="Verdana" w:eastAsia="Verdana" w:hAnsi="Verdana" w:cs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2009 - 11</w:t>
      </w:r>
      <w:r w:rsidRPr="008741D1">
        <w:rPr>
          <w:rFonts w:ascii="Verdana" w:eastAsia="Verdana" w:hAnsi="Verdana" w:cs="Verdana"/>
          <w:sz w:val="19"/>
          <w:szCs w:val="19"/>
        </w:rPr>
        <w:tab/>
        <w:t>Member of Liberal Democrat Federal Policy Working Group on Quality of Life</w:t>
      </w:r>
    </w:p>
    <w:p w14:paraId="4C7E6867" w14:textId="77777777" w:rsidR="00321E54" w:rsidRPr="008741D1" w:rsidRDefault="00321E54" w:rsidP="00C37D9C">
      <w:pPr>
        <w:widowControl w:val="0"/>
        <w:spacing w:after="120"/>
        <w:ind w:left="276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2005 – 06</w:t>
      </w:r>
      <w:r w:rsidRPr="008741D1">
        <w:rPr>
          <w:rFonts w:ascii="Verdana" w:eastAsia="Verdana" w:hAnsi="Verdana" w:cs="Verdana"/>
          <w:sz w:val="19"/>
          <w:szCs w:val="19"/>
        </w:rPr>
        <w:tab/>
        <w:t>Community researcher, Oxford Muse Foundation</w:t>
      </w:r>
    </w:p>
    <w:p w14:paraId="2878244A" w14:textId="77777777" w:rsidR="003011DE" w:rsidRPr="008741D1" w:rsidRDefault="00E163D3" w:rsidP="00986065">
      <w:pPr>
        <w:widowControl w:val="0"/>
        <w:spacing w:after="240"/>
        <w:jc w:val="both"/>
        <w:outlineLvl w:val="0"/>
        <w:rPr>
          <w:rFonts w:ascii="Verdana" w:eastAsia="Verdana" w:hAnsi="Verdana" w:cs="Verdana"/>
          <w:b/>
          <w:sz w:val="19"/>
          <w:szCs w:val="19"/>
        </w:rPr>
      </w:pPr>
      <w:r w:rsidRPr="008741D1">
        <w:rPr>
          <w:rFonts w:ascii="Verdana" w:eastAsia="Verdana" w:hAnsi="Verdana" w:cs="Verdana"/>
          <w:b/>
          <w:sz w:val="19"/>
          <w:szCs w:val="19"/>
        </w:rPr>
        <w:t>References</w:t>
      </w:r>
    </w:p>
    <w:p w14:paraId="241501CD" w14:textId="77777777" w:rsidR="00C47C85" w:rsidRDefault="00C47C85" w:rsidP="00986065">
      <w:pPr>
        <w:widowControl w:val="0"/>
        <w:spacing w:after="120"/>
        <w:ind w:left="284"/>
        <w:jc w:val="both"/>
        <w:outlineLvl w:val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Professor </w:t>
      </w:r>
      <w:proofErr w:type="spellStart"/>
      <w:r>
        <w:rPr>
          <w:rFonts w:ascii="Verdana" w:hAnsi="Verdana"/>
          <w:sz w:val="19"/>
          <w:szCs w:val="19"/>
        </w:rPr>
        <w:t>Partha</w:t>
      </w:r>
      <w:proofErr w:type="spellEnd"/>
      <w:r>
        <w:rPr>
          <w:rFonts w:ascii="Verdana" w:hAnsi="Verdana"/>
          <w:sz w:val="19"/>
          <w:szCs w:val="19"/>
        </w:rPr>
        <w:t xml:space="preserve"> Dasgupta – Department of Economics, University of Cambridge pd1000@cam.ac.uk</w:t>
      </w:r>
    </w:p>
    <w:p w14:paraId="54F2E3EC" w14:textId="77777777" w:rsidR="00C47C85" w:rsidRDefault="00E163D3" w:rsidP="00986065">
      <w:pPr>
        <w:widowControl w:val="0"/>
        <w:spacing w:after="120"/>
        <w:ind w:left="284"/>
        <w:jc w:val="both"/>
        <w:outlineLvl w:val="0"/>
        <w:rPr>
          <w:rFonts w:ascii="Verdana" w:hAnsi="Verdana"/>
          <w:sz w:val="19"/>
          <w:szCs w:val="19"/>
        </w:rPr>
      </w:pPr>
      <w:r w:rsidRPr="008741D1">
        <w:rPr>
          <w:rFonts w:ascii="Verdana" w:hAnsi="Verdana"/>
          <w:sz w:val="19"/>
          <w:szCs w:val="19"/>
        </w:rPr>
        <w:t xml:space="preserve">Professor </w:t>
      </w:r>
      <w:r w:rsidR="00C47C85">
        <w:rPr>
          <w:rFonts w:ascii="Verdana" w:hAnsi="Verdana"/>
          <w:sz w:val="19"/>
          <w:szCs w:val="19"/>
        </w:rPr>
        <w:t>Gustaf Arrhenius –</w:t>
      </w:r>
      <w:r w:rsidRPr="008741D1">
        <w:rPr>
          <w:rFonts w:ascii="Verdana" w:hAnsi="Verdana"/>
          <w:sz w:val="19"/>
          <w:szCs w:val="19"/>
        </w:rPr>
        <w:t xml:space="preserve"> </w:t>
      </w:r>
      <w:r w:rsidR="00C47C85">
        <w:rPr>
          <w:rFonts w:ascii="Verdana" w:hAnsi="Verdana"/>
          <w:sz w:val="19"/>
          <w:szCs w:val="19"/>
        </w:rPr>
        <w:t xml:space="preserve">Institute for Future Studies, Stockholm </w:t>
      </w:r>
      <w:r w:rsidR="00C47C85" w:rsidRPr="00C47C85">
        <w:rPr>
          <w:rFonts w:ascii="Verdana" w:hAnsi="Verdana"/>
          <w:sz w:val="19"/>
          <w:szCs w:val="19"/>
        </w:rPr>
        <w:t>gustaf.arrhenius@iffs.se</w:t>
      </w:r>
    </w:p>
    <w:p w14:paraId="051EB565" w14:textId="77777777" w:rsidR="00C47C85" w:rsidRDefault="00C47C85" w:rsidP="00C47C85">
      <w:pPr>
        <w:widowControl w:val="0"/>
        <w:spacing w:after="120"/>
        <w:ind w:left="284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Professor Larry Temkin – Department of Philosophy, Rutgers University ltemkin@rci.rutgers.edu</w:t>
      </w:r>
    </w:p>
    <w:p w14:paraId="0621A34F" w14:textId="77777777" w:rsidR="008B063C" w:rsidRPr="00C47C85" w:rsidRDefault="00C47C85" w:rsidP="00C47C85">
      <w:pPr>
        <w:widowControl w:val="0"/>
        <w:spacing w:after="120"/>
        <w:ind w:left="284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Professor Michael Otsuka – </w:t>
      </w:r>
      <w:r w:rsidR="00E163D3" w:rsidRPr="008741D1">
        <w:rPr>
          <w:rFonts w:ascii="Verdana" w:hAnsi="Verdana"/>
          <w:sz w:val="19"/>
          <w:szCs w:val="19"/>
        </w:rPr>
        <w:t>Department</w:t>
      </w:r>
      <w:r>
        <w:rPr>
          <w:rFonts w:ascii="Verdana" w:hAnsi="Verdana"/>
          <w:sz w:val="19"/>
          <w:szCs w:val="19"/>
        </w:rPr>
        <w:t xml:space="preserve"> </w:t>
      </w:r>
      <w:r w:rsidR="00E163D3" w:rsidRPr="008741D1">
        <w:rPr>
          <w:rFonts w:ascii="Verdana" w:hAnsi="Verdana"/>
          <w:sz w:val="19"/>
          <w:szCs w:val="19"/>
        </w:rPr>
        <w:t>of Philosophy, London School of Economics</w:t>
      </w:r>
      <w:r w:rsidR="008B063C" w:rsidRPr="008741D1">
        <w:rPr>
          <w:rFonts w:ascii="Verdana" w:hAnsi="Verdana"/>
          <w:sz w:val="19"/>
          <w:szCs w:val="19"/>
        </w:rPr>
        <w:t xml:space="preserve"> </w:t>
      </w:r>
      <w:r w:rsidR="008B063C" w:rsidRPr="008741D1">
        <w:rPr>
          <w:rFonts w:ascii="Verdana" w:eastAsia="Verdana" w:hAnsi="Verdana" w:cs="Verdana"/>
          <w:sz w:val="19"/>
          <w:szCs w:val="19"/>
        </w:rPr>
        <w:t>m.h.otsuka@lse.ac.uk</w:t>
      </w:r>
    </w:p>
    <w:p w14:paraId="5382C957" w14:textId="77777777" w:rsidR="00C47C85" w:rsidRDefault="00C47C85"/>
    <w:sectPr w:rsidR="00C47C85" w:rsidSect="008741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0" w:footer="0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B248C" w14:textId="77777777" w:rsidR="00544F55" w:rsidRDefault="00544F55" w:rsidP="009D22B4">
      <w:r>
        <w:separator/>
      </w:r>
    </w:p>
  </w:endnote>
  <w:endnote w:type="continuationSeparator" w:id="0">
    <w:p w14:paraId="559E97D3" w14:textId="77777777" w:rsidR="00544F55" w:rsidRDefault="00544F55" w:rsidP="009D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roid Sans Fallback">
    <w:altName w:val="Times New Roman"/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7EA96" w14:textId="77777777" w:rsidR="009D22B4" w:rsidRDefault="009D22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A322B" w14:textId="77777777" w:rsidR="009D22B4" w:rsidRDefault="009D22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89E9C" w14:textId="77777777" w:rsidR="009D22B4" w:rsidRDefault="009D2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2D567" w14:textId="77777777" w:rsidR="00544F55" w:rsidRDefault="00544F55" w:rsidP="009D22B4">
      <w:r>
        <w:separator/>
      </w:r>
    </w:p>
  </w:footnote>
  <w:footnote w:type="continuationSeparator" w:id="0">
    <w:p w14:paraId="128ADE3F" w14:textId="77777777" w:rsidR="00544F55" w:rsidRDefault="00544F55" w:rsidP="009D2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0AFCF" w14:textId="77777777" w:rsidR="009D22B4" w:rsidRDefault="009D22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273D5" w14:textId="77777777" w:rsidR="009D22B4" w:rsidRDefault="009D22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B3CA0" w14:textId="77777777" w:rsidR="009D22B4" w:rsidRDefault="009D22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11DE"/>
    <w:rsid w:val="000553F8"/>
    <w:rsid w:val="003011DE"/>
    <w:rsid w:val="00321E54"/>
    <w:rsid w:val="00405582"/>
    <w:rsid w:val="004C6118"/>
    <w:rsid w:val="004E1606"/>
    <w:rsid w:val="004F1452"/>
    <w:rsid w:val="00521BA1"/>
    <w:rsid w:val="00532309"/>
    <w:rsid w:val="00544F55"/>
    <w:rsid w:val="005A2E71"/>
    <w:rsid w:val="005B36A6"/>
    <w:rsid w:val="005D5E52"/>
    <w:rsid w:val="00600AE4"/>
    <w:rsid w:val="006F2EB7"/>
    <w:rsid w:val="007229BF"/>
    <w:rsid w:val="00740936"/>
    <w:rsid w:val="007501B4"/>
    <w:rsid w:val="00764FEF"/>
    <w:rsid w:val="00823893"/>
    <w:rsid w:val="008741D1"/>
    <w:rsid w:val="008B063C"/>
    <w:rsid w:val="008E24A3"/>
    <w:rsid w:val="009146D5"/>
    <w:rsid w:val="00924970"/>
    <w:rsid w:val="00945530"/>
    <w:rsid w:val="00972088"/>
    <w:rsid w:val="00986065"/>
    <w:rsid w:val="009C2EEE"/>
    <w:rsid w:val="009D22B4"/>
    <w:rsid w:val="009D3BCE"/>
    <w:rsid w:val="00A51005"/>
    <w:rsid w:val="00A64CA8"/>
    <w:rsid w:val="00AB569E"/>
    <w:rsid w:val="00AF3E59"/>
    <w:rsid w:val="00B44DAA"/>
    <w:rsid w:val="00B85142"/>
    <w:rsid w:val="00C37D9C"/>
    <w:rsid w:val="00C47C85"/>
    <w:rsid w:val="00CA60EA"/>
    <w:rsid w:val="00D251D7"/>
    <w:rsid w:val="00DF30C8"/>
    <w:rsid w:val="00DF75D3"/>
    <w:rsid w:val="00E163D3"/>
    <w:rsid w:val="00E41D70"/>
    <w:rsid w:val="00E737D2"/>
    <w:rsid w:val="00E93FDB"/>
    <w:rsid w:val="00EC4B03"/>
    <w:rsid w:val="00EF4AD9"/>
    <w:rsid w:val="00F016DB"/>
    <w:rsid w:val="00F90868"/>
    <w:rsid w:val="00FA36E9"/>
    <w:rsid w:val="00FC757C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D67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BA7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CE37A9"/>
    <w:rPr>
      <w:color w:val="0000FF" w:themeColor="hyperlink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Verdana" w:eastAsia="Droid Sans Fallback" w:hAnsi="Verdana" w:cs="FreeSans"/>
      <w:sz w:val="24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ascii="Verdana" w:hAnsi="Verdana"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Verdana" w:hAnsi="Verdana" w:cs="FreeSans"/>
      <w:i/>
      <w:iCs/>
      <w:sz w:val="19"/>
      <w:szCs w:val="24"/>
    </w:rPr>
  </w:style>
  <w:style w:type="paragraph" w:customStyle="1" w:styleId="Index">
    <w:name w:val="Index"/>
    <w:basedOn w:val="Normal"/>
    <w:pPr>
      <w:suppressLineNumbers/>
    </w:pPr>
    <w:rPr>
      <w:rFonts w:ascii="Verdana" w:hAnsi="Verdana" w:cs="FreeSans"/>
    </w:r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B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24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22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2B4"/>
  </w:style>
  <w:style w:type="paragraph" w:styleId="Footer">
    <w:name w:val="footer"/>
    <w:basedOn w:val="Normal"/>
    <w:link w:val="FooterChar"/>
    <w:uiPriority w:val="99"/>
    <w:unhideWhenUsed/>
    <w:rsid w:val="009D22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E8823-D667-6544-BE19-E3860342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4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Beard,SJ  (pgr)</dc:creator>
  <cp:lastModifiedBy>Simon Beard</cp:lastModifiedBy>
  <cp:revision>23</cp:revision>
  <cp:lastPrinted>2015-11-11T18:02:00Z</cp:lastPrinted>
  <dcterms:created xsi:type="dcterms:W3CDTF">2015-08-02T14:39:00Z</dcterms:created>
  <dcterms:modified xsi:type="dcterms:W3CDTF">2018-07-27T15:13:00Z</dcterms:modified>
  <dc:language>en-GB</dc:language>
</cp:coreProperties>
</file>